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598" w:type="dxa"/>
        <w:tblLook w:val="04A0" w:firstRow="1" w:lastRow="0" w:firstColumn="1" w:lastColumn="0" w:noHBand="0" w:noVBand="1"/>
      </w:tblPr>
      <w:tblGrid>
        <w:gridCol w:w="2151"/>
        <w:gridCol w:w="6615"/>
        <w:gridCol w:w="1729"/>
        <w:gridCol w:w="1781"/>
        <w:gridCol w:w="2322"/>
      </w:tblGrid>
      <w:tr w:rsidR="00F44D83" w:rsidRPr="00FB2CEB" w:rsidTr="00C2344A">
        <w:trPr>
          <w:trHeight w:val="300"/>
        </w:trPr>
        <w:tc>
          <w:tcPr>
            <w:tcW w:w="14598" w:type="dxa"/>
            <w:gridSpan w:val="5"/>
            <w:noWrap/>
          </w:tcPr>
          <w:p w:rsidR="00F44D83" w:rsidRPr="00F44D83" w:rsidRDefault="00F44D83">
            <w:pPr>
              <w:rPr>
                <w:b/>
              </w:rPr>
            </w:pPr>
            <w:r w:rsidRPr="00F44D83">
              <w:rPr>
                <w:b/>
              </w:rPr>
              <w:t>FACULTAD DE CIENCIAS EMPRESARIALES. OFERTA DE LÍNEAS TEMÁTICAS TFG. CURSO 2022-2023</w:t>
            </w:r>
            <w:r w:rsidR="00C81030">
              <w:rPr>
                <w:b/>
              </w:rPr>
              <w:t>.</w:t>
            </w:r>
            <w:bookmarkStart w:id="0" w:name="_GoBack"/>
            <w:bookmarkEnd w:id="0"/>
            <w:r w:rsidR="00CE5F28">
              <w:rPr>
                <w:b/>
              </w:rPr>
              <w:t xml:space="preserve"> </w:t>
            </w:r>
            <w:r w:rsidRPr="00F44D83">
              <w:rPr>
                <w:b/>
              </w:rPr>
              <w:t>PLAZO</w:t>
            </w:r>
            <w:r w:rsidR="00CE5F28">
              <w:rPr>
                <w:b/>
              </w:rPr>
              <w:t xml:space="preserve"> CONTINUO</w:t>
            </w:r>
            <w:r w:rsidRPr="00F44D83">
              <w:rPr>
                <w:b/>
              </w:rPr>
              <w:t>.</w:t>
            </w:r>
          </w:p>
        </w:tc>
      </w:tr>
      <w:tr w:rsidR="00F44D83" w:rsidRPr="00FB2CEB" w:rsidTr="00600FE8">
        <w:trPr>
          <w:trHeight w:val="300"/>
        </w:trPr>
        <w:tc>
          <w:tcPr>
            <w:tcW w:w="14598" w:type="dxa"/>
            <w:gridSpan w:val="5"/>
            <w:noWrap/>
            <w:hideMark/>
          </w:tcPr>
          <w:p w:rsidR="00F44D83" w:rsidRPr="00F44D83" w:rsidRDefault="00F44D83">
            <w:pPr>
              <w:rPr>
                <w:b/>
              </w:rPr>
            </w:pPr>
            <w:r w:rsidRPr="00F44D83">
              <w:rPr>
                <w:b/>
              </w:rPr>
              <w:t>DOBLE GRADO EN DERECHO Y FINANZAS Y CONTABILIDAD (XDYF).</w:t>
            </w:r>
          </w:p>
        </w:tc>
      </w:tr>
      <w:tr w:rsidR="00FB2CEB" w:rsidRPr="00FB2CEB" w:rsidTr="00F44D83">
        <w:trPr>
          <w:trHeight w:val="225"/>
        </w:trPr>
        <w:tc>
          <w:tcPr>
            <w:tcW w:w="2151" w:type="dxa"/>
            <w:noWrap/>
            <w:hideMark/>
          </w:tcPr>
          <w:p w:rsidR="00FB2CEB" w:rsidRPr="00F44D83" w:rsidRDefault="00FB2CEB" w:rsidP="00FB2CEB">
            <w:pPr>
              <w:rPr>
                <w:b/>
                <w:bCs/>
                <w:color w:val="FF0000"/>
              </w:rPr>
            </w:pPr>
            <w:r w:rsidRPr="00F44D83">
              <w:rPr>
                <w:b/>
                <w:bCs/>
                <w:color w:val="FF0000"/>
              </w:rPr>
              <w:t>CÓDIGO</w:t>
            </w:r>
          </w:p>
        </w:tc>
        <w:tc>
          <w:tcPr>
            <w:tcW w:w="6615" w:type="dxa"/>
            <w:noWrap/>
            <w:hideMark/>
          </w:tcPr>
          <w:p w:rsidR="00FB2CEB" w:rsidRPr="00F44D83" w:rsidRDefault="00FB2CEB" w:rsidP="00FB2CEB">
            <w:pPr>
              <w:rPr>
                <w:b/>
                <w:bCs/>
                <w:color w:val="FF0000"/>
              </w:rPr>
            </w:pPr>
            <w:r w:rsidRPr="00F44D83">
              <w:rPr>
                <w:b/>
                <w:bCs/>
                <w:color w:val="FF0000"/>
              </w:rPr>
              <w:t>LÍNEA TEMÁTICA</w:t>
            </w:r>
          </w:p>
        </w:tc>
        <w:tc>
          <w:tcPr>
            <w:tcW w:w="1729" w:type="dxa"/>
            <w:noWrap/>
            <w:hideMark/>
          </w:tcPr>
          <w:p w:rsidR="00FB2CEB" w:rsidRPr="00F44D83" w:rsidRDefault="00FB2CEB" w:rsidP="00FB2CEB">
            <w:pPr>
              <w:rPr>
                <w:b/>
                <w:bCs/>
                <w:color w:val="FF0000"/>
              </w:rPr>
            </w:pPr>
            <w:r w:rsidRPr="00F44D83">
              <w:rPr>
                <w:b/>
                <w:bCs/>
                <w:color w:val="FF0000"/>
              </w:rPr>
              <w:t>AREA</w:t>
            </w:r>
          </w:p>
        </w:tc>
        <w:tc>
          <w:tcPr>
            <w:tcW w:w="1781" w:type="dxa"/>
            <w:noWrap/>
            <w:hideMark/>
          </w:tcPr>
          <w:p w:rsidR="00FB2CEB" w:rsidRPr="00F44D83" w:rsidRDefault="00FB2CEB" w:rsidP="00FB2CEB">
            <w:pPr>
              <w:rPr>
                <w:b/>
                <w:bCs/>
                <w:color w:val="FF0000"/>
              </w:rPr>
            </w:pPr>
            <w:r w:rsidRPr="00F44D83">
              <w:rPr>
                <w:b/>
                <w:bCs/>
                <w:color w:val="FF0000"/>
              </w:rPr>
              <w:t>DEPARTAMENTO</w:t>
            </w:r>
          </w:p>
        </w:tc>
        <w:tc>
          <w:tcPr>
            <w:tcW w:w="2322" w:type="dxa"/>
            <w:noWrap/>
            <w:hideMark/>
          </w:tcPr>
          <w:p w:rsidR="00FB2CEB" w:rsidRPr="00F44D83" w:rsidRDefault="00FB2CEB" w:rsidP="00FB2CEB">
            <w:pPr>
              <w:rPr>
                <w:b/>
                <w:bCs/>
                <w:color w:val="FF0000"/>
              </w:rPr>
            </w:pPr>
            <w:r w:rsidRPr="00F44D83">
              <w:rPr>
                <w:b/>
                <w:bCs/>
                <w:color w:val="FF0000"/>
              </w:rPr>
              <w:t>TUTOR/A</w:t>
            </w:r>
          </w:p>
        </w:tc>
      </w:tr>
      <w:tr w:rsidR="00FB2CEB" w:rsidRPr="00FB2CEB" w:rsidTr="00F44D83">
        <w:trPr>
          <w:trHeight w:val="1125"/>
        </w:trPr>
        <w:tc>
          <w:tcPr>
            <w:tcW w:w="2151" w:type="dxa"/>
            <w:noWrap/>
            <w:hideMark/>
          </w:tcPr>
          <w:p w:rsidR="00FB2CEB" w:rsidRPr="00FB2CEB" w:rsidRDefault="00FB2CEB">
            <w:r w:rsidRPr="00FB2CEB">
              <w:t>903070_MCUANT_04</w:t>
            </w:r>
          </w:p>
        </w:tc>
        <w:tc>
          <w:tcPr>
            <w:tcW w:w="6615" w:type="dxa"/>
            <w:noWrap/>
            <w:hideMark/>
          </w:tcPr>
          <w:p w:rsidR="00FB2CEB" w:rsidRPr="00FB2CEB" w:rsidRDefault="00FB2CEB">
            <w:r w:rsidRPr="00FB2CEB">
              <w:t>*Análisis cuantitativo de la realidad económica y social: explotación de bases de datos, análisis de eficiencia, estudios econométricos, análisis multivariante, estudio de indicadores, etc.                *Aplicaciones económicas y sociales de la optimización y la Teoría de Juegos</w:t>
            </w:r>
          </w:p>
        </w:tc>
        <w:tc>
          <w:tcPr>
            <w:tcW w:w="1729" w:type="dxa"/>
            <w:hideMark/>
          </w:tcPr>
          <w:p w:rsidR="00FB2CEB" w:rsidRPr="00FB2CEB" w:rsidRDefault="00FB2CEB">
            <w:r w:rsidRPr="00FB2CEB">
              <w:t>Métodos Cuantitativos para la Economía y la Empresa</w:t>
            </w:r>
          </w:p>
        </w:tc>
        <w:tc>
          <w:tcPr>
            <w:tcW w:w="1781" w:type="dxa"/>
            <w:hideMark/>
          </w:tcPr>
          <w:p w:rsidR="00FB2CEB" w:rsidRPr="00FB2CEB" w:rsidRDefault="00FB2CEB">
            <w:r w:rsidRPr="00FB2CEB">
              <w:t>Economía, Métodos Cuantitativos e Hª Económica</w:t>
            </w:r>
          </w:p>
        </w:tc>
        <w:tc>
          <w:tcPr>
            <w:tcW w:w="2322" w:type="dxa"/>
            <w:noWrap/>
            <w:hideMark/>
          </w:tcPr>
          <w:p w:rsidR="00FB2CEB" w:rsidRPr="00FB2CEB" w:rsidRDefault="00FB2CEB">
            <w:proofErr w:type="spellStart"/>
            <w:r w:rsidRPr="00FB2CEB">
              <w:t>Paralera</w:t>
            </w:r>
            <w:proofErr w:type="spellEnd"/>
            <w:r w:rsidRPr="00FB2CEB">
              <w:t xml:space="preserve"> Morales, Concepción</w:t>
            </w:r>
          </w:p>
        </w:tc>
      </w:tr>
    </w:tbl>
    <w:p w:rsidR="00A70BCF" w:rsidRDefault="00A70BCF"/>
    <w:p w:rsidR="00FB2CEB" w:rsidRDefault="00FB2CEB">
      <w:r>
        <w:t xml:space="preserve">Sevilla, </w:t>
      </w:r>
      <w:r w:rsidR="00CE5F28">
        <w:t>3</w:t>
      </w:r>
      <w:r>
        <w:t xml:space="preserve"> de </w:t>
      </w:r>
      <w:r w:rsidR="00CE5F28">
        <w:t>noviembre</w:t>
      </w:r>
      <w:r>
        <w:t xml:space="preserve"> de 2022.</w:t>
      </w:r>
    </w:p>
    <w:sectPr w:rsidR="00FB2CEB" w:rsidSect="00FB2CEB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4CC" w:rsidRDefault="00DD14CC" w:rsidP="00331A10">
      <w:pPr>
        <w:spacing w:after="0" w:line="240" w:lineRule="auto"/>
      </w:pPr>
      <w:r>
        <w:separator/>
      </w:r>
    </w:p>
  </w:endnote>
  <w:endnote w:type="continuationSeparator" w:id="0">
    <w:p w:rsidR="00DD14CC" w:rsidRDefault="00DD14CC" w:rsidP="0033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5490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1A10" w:rsidRDefault="00331A1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A10" w:rsidRDefault="00331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4CC" w:rsidRDefault="00DD14CC" w:rsidP="00331A10">
      <w:pPr>
        <w:spacing w:after="0" w:line="240" w:lineRule="auto"/>
      </w:pPr>
      <w:r>
        <w:separator/>
      </w:r>
    </w:p>
  </w:footnote>
  <w:footnote w:type="continuationSeparator" w:id="0">
    <w:p w:rsidR="00DD14CC" w:rsidRDefault="00DD14CC" w:rsidP="00331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CEB"/>
    <w:rsid w:val="00331A10"/>
    <w:rsid w:val="00A10A5E"/>
    <w:rsid w:val="00A70BCF"/>
    <w:rsid w:val="00C81030"/>
    <w:rsid w:val="00CE5F28"/>
    <w:rsid w:val="00DD14CC"/>
    <w:rsid w:val="00F44D83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5EBD"/>
  <w15:docId w15:val="{B388EB44-D816-4826-B364-C675B619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A10"/>
  </w:style>
  <w:style w:type="paragraph" w:styleId="Piedepgina">
    <w:name w:val="footer"/>
    <w:basedOn w:val="Normal"/>
    <w:link w:val="PiedepginaCar"/>
    <w:uiPriority w:val="99"/>
    <w:unhideWhenUsed/>
    <w:rsid w:val="00331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gvalbla</cp:lastModifiedBy>
  <cp:revision>6</cp:revision>
  <dcterms:created xsi:type="dcterms:W3CDTF">2022-07-26T21:27:00Z</dcterms:created>
  <dcterms:modified xsi:type="dcterms:W3CDTF">2022-11-03T22:03:00Z</dcterms:modified>
</cp:coreProperties>
</file>