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"/>
        <w:rPr>
          <w:rFonts w:ascii="Times New Roman"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580" w:bottom="0" w:left="100" w:right="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1116451</wp:posOffset>
            </wp:positionH>
            <wp:positionV relativeFrom="paragraph">
              <wp:posOffset>-1165996</wp:posOffset>
            </wp:positionV>
            <wp:extent cx="1760375" cy="6642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375" cy="66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ANEXO</w:t>
      </w:r>
      <w:r>
        <w:rPr>
          <w:spacing w:val="-1"/>
          <w:u w:val="single"/>
        </w:rPr>
        <w:t> </w:t>
      </w:r>
      <w:r>
        <w:rPr>
          <w:spacing w:val="-10"/>
          <w:u w:val="single"/>
        </w:rPr>
        <w:t>I</w:t>
      </w:r>
    </w:p>
    <w:p>
      <w:pPr>
        <w:pStyle w:val="Title"/>
      </w:pPr>
      <w:r>
        <w:rPr>
          <w:b w:val="0"/>
        </w:rPr>
        <w:br w:type="column"/>
      </w:r>
      <w:r>
        <w:rPr>
          <w:color w:val="27457A"/>
        </w:rPr>
        <w:t>Facultad</w:t>
      </w:r>
      <w:r>
        <w:rPr>
          <w:color w:val="27457A"/>
          <w:spacing w:val="-3"/>
        </w:rPr>
        <w:t> </w:t>
      </w:r>
      <w:r>
        <w:rPr>
          <w:color w:val="27457A"/>
        </w:rPr>
        <w:t>de</w:t>
      </w:r>
      <w:r>
        <w:rPr>
          <w:color w:val="27457A"/>
          <w:spacing w:val="-2"/>
        </w:rPr>
        <w:t> Derecho</w:t>
      </w:r>
    </w:p>
    <w:p>
      <w:pPr>
        <w:spacing w:after="0"/>
        <w:sectPr>
          <w:type w:val="continuous"/>
          <w:pgSz w:w="11900" w:h="16840"/>
          <w:pgMar w:top="580" w:bottom="0" w:left="100" w:right="80"/>
          <w:cols w:num="2" w:equalWidth="0">
            <w:col w:w="6223" w:space="424"/>
            <w:col w:w="507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7"/>
        <w:rPr>
          <w:rFonts w:ascii="Arial Narrow"/>
          <w:b/>
          <w:sz w:val="27"/>
        </w:rPr>
      </w:pPr>
    </w:p>
    <w:p>
      <w:pPr>
        <w:pStyle w:val="BodyText"/>
        <w:spacing w:before="77"/>
        <w:ind w:right="121"/>
        <w:jc w:val="center"/>
      </w:pPr>
      <w:r>
        <w:rPr/>
        <w:t>ACEPTACIÓN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>
          <w:spacing w:val="-4"/>
        </w:rPr>
        <w:t>AYUDA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681" w:right="1799"/>
        <w:jc w:val="both"/>
      </w:pPr>
      <w:r>
        <w:rPr/>
        <w:t>Don/Doña…………………………………………………………………………….., con D.N.I ……………………………..declara que ACEPTA la ayuda concedida por Resolución Decanal de 3 de noviembre de 2023 para la realización de</w:t>
      </w:r>
      <w:r>
        <w:rPr>
          <w:spacing w:val="40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académicas/publicaciones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importe</w:t>
      </w:r>
      <w:r>
        <w:rPr>
          <w:spacing w:val="4"/>
        </w:rPr>
        <w:t> </w:t>
      </w:r>
      <w:r>
        <w:rPr/>
        <w:t>de</w:t>
      </w:r>
      <w:r>
        <w:rPr>
          <w:spacing w:val="68"/>
        </w:rPr>
        <w:t>    </w:t>
      </w:r>
      <w:r>
        <w:rPr/>
        <w:t>euros,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5"/>
        </w:rPr>
        <w:t>la</w:t>
      </w:r>
    </w:p>
    <w:p>
      <w:pPr>
        <w:pStyle w:val="BodyText"/>
        <w:spacing w:before="5"/>
        <w:ind w:left="1681"/>
      </w:pPr>
      <w:r>
        <w:rPr>
          <w:spacing w:val="-2"/>
        </w:rPr>
        <w:t>ayudas.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2124" w:val="left" w:leader="dot"/>
        </w:tabs>
        <w:ind w:right="122"/>
        <w:jc w:val="center"/>
      </w:pPr>
      <w:r>
        <w:rPr/>
        <w:t>En</w:t>
      </w:r>
      <w:r>
        <w:rPr>
          <w:spacing w:val="-3"/>
        </w:rPr>
        <w:t> </w:t>
      </w:r>
      <w:r>
        <w:rPr/>
        <w:t>Sevilla,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… </w:t>
      </w:r>
      <w:r>
        <w:rPr>
          <w:spacing w:val="-5"/>
        </w:rPr>
        <w:t>de</w:t>
      </w:r>
      <w:r>
        <w:rPr/>
        <w:tab/>
        <w:t>de</w:t>
      </w:r>
      <w:r>
        <w:rPr>
          <w:spacing w:val="-2"/>
        </w:rPr>
        <w:t> 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right="119"/>
        <w:jc w:val="center"/>
      </w:pPr>
      <w:r>
        <w:rPr>
          <w:spacing w:val="-2"/>
        </w:rPr>
        <w:t>Fdo.: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136525</wp:posOffset>
                </wp:positionH>
                <wp:positionV relativeFrom="paragraph">
                  <wp:posOffset>215148</wp:posOffset>
                </wp:positionV>
                <wp:extent cx="6553200" cy="71120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55320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74"/>
                              <w:gridCol w:w="6162"/>
                              <w:gridCol w:w="1027"/>
                              <w:gridCol w:w="1047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2" w:lineRule="exact" w:before="68"/>
                                    <w:ind w:left="354" w:right="344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2"/>
                                      <w:sz w:val="14"/>
                                    </w:rPr>
                                    <w:t>T+7dOGguRTFasLMPYamhPA==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31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53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06/11/2023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ind w:left="49"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informe tiene carácter de copia electrónica auténtica con validez y eficacia administrativa de ORIGINAL (art. 27 Ley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39/2015).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4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Maria Serrano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Fernandez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58"/>
                                    <w:ind w:left="354" w:right="344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ascii="Courier New"/>
                                        <w:spacing w:val="-2"/>
                                        <w:sz w:val="14"/>
                                      </w:rPr>
                                      <w:t>https://portafirmas.upo.es/verifirma/code/T+7dOGguRTFasLMPYamhPA==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29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53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.75pt;margin-top:16.940821pt;width:516pt;height:56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74"/>
                        <w:gridCol w:w="6162"/>
                        <w:gridCol w:w="1027"/>
                        <w:gridCol w:w="1047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53"/>
                              <w:ind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2" w:lineRule="exact" w:before="68"/>
                              <w:ind w:left="354" w:right="344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14"/>
                              </w:rPr>
                              <w:t>T+7dOGguRTFasLMPYamhPA==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53"/>
                              <w:ind w:left="31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153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06/11/2023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ind w:left="49"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informe tiene carácter de copia electrónica auténtica con validez y eficacia administrativa de ORIGINAL (art. 27 Ley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39/2015).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38"/>
                              <w:ind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left="4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Maria Serrano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Fernandez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58"/>
                              <w:ind w:left="354" w:right="344"/>
                              <w:rPr>
                                <w:rFonts w:ascii="Courier New"/>
                                <w:sz w:val="14"/>
                              </w:rPr>
                            </w:pPr>
                            <w:hyperlink r:id="rId6">
                              <w:r>
                                <w:rPr>
                                  <w:rFonts w:ascii="Courier New"/>
                                  <w:spacing w:val="-2"/>
                                  <w:sz w:val="14"/>
                                </w:rPr>
                                <w:t>https://portafirmas.upo.es/verifirma/code/T+7dOGguRTFasLMPYamhPA==</w:t>
                              </w:r>
                            </w:hyperlink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29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53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1/1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6696075</wp:posOffset>
            </wp:positionH>
            <wp:positionV relativeFrom="paragraph">
              <wp:posOffset>202448</wp:posOffset>
            </wp:positionV>
            <wp:extent cx="723423" cy="723423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23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580" w:bottom="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658"/>
    </w:pPr>
    <w:rPr>
      <w:rFonts w:ascii="Arial Narrow" w:hAnsi="Arial Narrow" w:eastAsia="Arial Narrow" w:cs="Arial Narrow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 w:line="146" w:lineRule="exact"/>
      <w:ind w:left="50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portafirmas.upo.es/verifirma/code/T%2B7dOGguRTFasLMPYamhPA%3D%3D" TargetMode="External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2023-11-06T13:55:30Z</dcterms:created>
  <dcterms:modified xsi:type="dcterms:W3CDTF">2023-11-06T13:55:30Z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V">
    <vt:lpwstr>T+7dOGguRTFasLMPYamhPA==</vt:lpwstr>
  </property>
  <property fmtid="{D5CDD505-2E9C-101B-9397-08002B2CF9AE}" pid="3" name="Created">
    <vt:filetime>2023-11-06T00:00:00Z</vt:filetime>
  </property>
  <property fmtid="{D5CDD505-2E9C-101B-9397-08002B2CF9AE}" pid="4" name="LastSaved">
    <vt:filetime>2023-11-06T00:00:00Z</vt:filetime>
  </property>
  <property fmtid="{D5CDD505-2E9C-101B-9397-08002B2CF9AE}" pid="5" name="Producer">
    <vt:lpwstr>iText® 5.5.12 ©2000-2017 iText Group NV (AGPL-version)</vt:lpwstr>
  </property>
</Properties>
</file>