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CONTRATOS</w:t>
      </w:r>
      <w:r w:rsidR="00FA5889" w:rsidRPr="00FA5889">
        <w:t xml:space="preserve"> </w:t>
      </w:r>
      <w:r w:rsidR="00FA5889" w:rsidRPr="00FA5889">
        <w:rPr>
          <w:rFonts w:ascii="Century Gothic" w:hAnsi="Century Gothic"/>
          <w:b/>
          <w:sz w:val="36"/>
        </w:rPr>
        <w:t>DE CONCESIÓN DE SERVICIOS</w:t>
      </w:r>
      <w:r w:rsidRPr="009E26BA">
        <w:rPr>
          <w:rFonts w:ascii="Century Gothic" w:hAnsi="Century Gothic"/>
          <w:b/>
          <w:sz w:val="36"/>
        </w:rPr>
        <w:t xml:space="preserve"> POR EL PROCEDIMIENTO ABIERTO </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0042D1" w:rsidRDefault="000042D1" w:rsidP="000042D1">
      <w:pPr>
        <w:spacing w:after="0" w:line="240" w:lineRule="auto"/>
        <w:rPr>
          <w:rFonts w:ascii="Century Gothic" w:hAnsi="Century Gothic"/>
        </w:rPr>
      </w:pPr>
      <w:r>
        <w:rPr>
          <w:rFonts w:ascii="Century Gothic" w:hAnsi="Century Gothic"/>
        </w:rPr>
        <w:t>www.upo.es/contratacion</w:t>
      </w:r>
    </w:p>
    <w:p w:rsidR="00F17761" w:rsidRDefault="00787B71" w:rsidP="007F347E">
      <w:pPr>
        <w:rPr>
          <w:rFonts w:cstheme="minorHAnsi"/>
          <w:b/>
        </w:rPr>
      </w:pPr>
      <w:r>
        <w:rPr>
          <w:rFonts w:cstheme="minorHAnsi"/>
          <w:b/>
        </w:rPr>
        <w:br w:type="page"/>
      </w:r>
    </w:p>
    <w:p w:rsidR="00F17761" w:rsidRDefault="00F17761" w:rsidP="007F347E">
      <w:pPr>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F17761" w:rsidTr="00B16BA5">
        <w:tc>
          <w:tcPr>
            <w:tcW w:w="8494" w:type="dxa"/>
            <w:shd w:val="clear" w:color="auto" w:fill="FFE599" w:themeFill="accent4" w:themeFillTint="66"/>
          </w:tcPr>
          <w:p w:rsidR="00F17761" w:rsidRDefault="00F17761" w:rsidP="00B16BA5">
            <w:pPr>
              <w:jc w:val="center"/>
              <w:rPr>
                <w:rFonts w:cstheme="minorHAnsi"/>
                <w:b/>
                <w:caps/>
                <w:sz w:val="32"/>
                <w:u w:val="single"/>
              </w:rPr>
            </w:pPr>
          </w:p>
          <w:p w:rsidR="00F17761" w:rsidRPr="000E676A" w:rsidRDefault="00F17761" w:rsidP="00B16BA5">
            <w:pPr>
              <w:jc w:val="center"/>
              <w:rPr>
                <w:rFonts w:cstheme="minorHAnsi"/>
                <w:caps/>
                <w:sz w:val="32"/>
                <w:u w:val="single"/>
              </w:rPr>
            </w:pPr>
            <w:r w:rsidRPr="000E676A">
              <w:rPr>
                <w:rFonts w:cstheme="minorHAnsi"/>
                <w:b/>
                <w:caps/>
                <w:sz w:val="32"/>
                <w:u w:val="single"/>
              </w:rPr>
              <w:t>Nota Importante:</w:t>
            </w:r>
          </w:p>
          <w:p w:rsidR="00F17761" w:rsidRPr="002F0C92" w:rsidRDefault="00F17761" w:rsidP="00B16BA5">
            <w:pPr>
              <w:jc w:val="both"/>
              <w:rPr>
                <w:rFonts w:cstheme="minorHAnsi"/>
                <w:caps/>
                <w:u w:val="single"/>
              </w:rPr>
            </w:pPr>
          </w:p>
          <w:p w:rsidR="0025337F" w:rsidRDefault="0025337F" w:rsidP="0025337F">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25337F" w:rsidRDefault="0025337F" w:rsidP="0025337F">
            <w:pPr>
              <w:jc w:val="both"/>
              <w:rPr>
                <w:rFonts w:cstheme="minorHAnsi"/>
                <w:bCs/>
                <w:i/>
                <w:iCs/>
              </w:rPr>
            </w:pPr>
          </w:p>
          <w:p w:rsidR="0025337F" w:rsidRDefault="0025337F" w:rsidP="0025337F">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25337F" w:rsidRDefault="0025337F" w:rsidP="0025337F">
            <w:pPr>
              <w:jc w:val="both"/>
              <w:rPr>
                <w:rFonts w:cstheme="minorHAnsi"/>
              </w:rPr>
            </w:pPr>
          </w:p>
          <w:p w:rsidR="0025337F" w:rsidRDefault="0025337F" w:rsidP="0025337F">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F17761" w:rsidRDefault="00F17761" w:rsidP="00B16BA5">
            <w:pPr>
              <w:jc w:val="both"/>
              <w:rPr>
                <w:rFonts w:cstheme="minorHAnsi"/>
                <w:b/>
                <w:caps/>
                <w:u w:val="single"/>
              </w:rPr>
            </w:pPr>
          </w:p>
        </w:tc>
      </w:tr>
    </w:tbl>
    <w:p w:rsidR="00F17761" w:rsidRDefault="00F17761" w:rsidP="007F347E">
      <w:pPr>
        <w:rPr>
          <w:rFonts w:cstheme="minorHAnsi"/>
          <w:b/>
        </w:rPr>
      </w:pPr>
    </w:p>
    <w:p w:rsidR="00F17761" w:rsidRDefault="00F17761" w:rsidP="007F347E">
      <w:pPr>
        <w:rPr>
          <w:rFonts w:cstheme="minorHAnsi"/>
          <w:b/>
        </w:rPr>
      </w:pPr>
    </w:p>
    <w:p w:rsidR="004E3969" w:rsidRPr="004E3969" w:rsidRDefault="004E3969" w:rsidP="00F17761">
      <w:pPr>
        <w:jc w:val="both"/>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4E3969" w:rsidRPr="004E3969" w:rsidRDefault="004E3969" w:rsidP="004E3969">
      <w:pPr>
        <w:rPr>
          <w:rFonts w:cstheme="minorHAnsi"/>
        </w:rPr>
      </w:pPr>
    </w:p>
    <w:p w:rsidR="004E3969" w:rsidRDefault="00FA5889" w:rsidP="004E3969">
      <w:pPr>
        <w:jc w:val="both"/>
        <w:rPr>
          <w:rFonts w:cstheme="minorHAnsi"/>
        </w:rPr>
      </w:pPr>
      <w:r w:rsidRPr="00FA5889">
        <w:rPr>
          <w:rFonts w:cstheme="minorHAnsi"/>
        </w:rPr>
        <w:t xml:space="preserve">Concesión de Servicios: El procedimiento Abierto es el habitual y se debe tener en cuenta que si el contrato tiene un valor estimado (IVA excluido) igual o superior a </w:t>
      </w:r>
      <w:r w:rsidR="00FC05C0">
        <w:rPr>
          <w:rFonts w:ascii="Calibri" w:hAnsi="Calibri" w:cs="Calibri"/>
          <w:bCs/>
        </w:rPr>
        <w:t>221.000,00 €</w:t>
      </w:r>
      <w:r w:rsidRPr="00FA5889">
        <w:rPr>
          <w:rFonts w:cstheme="minorHAnsi"/>
        </w:rPr>
        <w:t xml:space="preserve"> además estará sujeto a regulación armonizada.</w:t>
      </w:r>
    </w:p>
    <w:p w:rsidR="00FA5889" w:rsidRDefault="00FA5889"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FC05C0" w:rsidTr="00FC05C0">
        <w:tc>
          <w:tcPr>
            <w:tcW w:w="4247" w:type="dxa"/>
            <w:tcBorders>
              <w:top w:val="single" w:sz="4" w:space="0" w:color="auto"/>
              <w:left w:val="single" w:sz="4" w:space="0" w:color="auto"/>
              <w:bottom w:val="single" w:sz="4" w:space="0" w:color="auto"/>
              <w:right w:val="single" w:sz="4" w:space="0" w:color="auto"/>
            </w:tcBorders>
            <w:shd w:val="clear" w:color="auto" w:fill="1F4E79"/>
            <w:hideMark/>
          </w:tcPr>
          <w:p w:rsidR="00FC05C0" w:rsidRDefault="00FC05C0">
            <w:pPr>
              <w:ind w:right="-81"/>
              <w:jc w:val="center"/>
              <w:rPr>
                <w:rFonts w:ascii="Calibri" w:hAnsi="Calibri" w:cs="Calibri"/>
                <w:b/>
                <w:bCs/>
                <w:color w:val="FFFFFF"/>
              </w:rPr>
            </w:pPr>
            <w:r>
              <w:rPr>
                <w:rFonts w:ascii="Calibri" w:hAnsi="Calibri" w:cs="Calibri"/>
                <w:b/>
                <w:bCs/>
                <w:color w:val="FFFFFF"/>
              </w:rPr>
              <w:t>Procedimiento</w:t>
            </w:r>
          </w:p>
        </w:tc>
        <w:tc>
          <w:tcPr>
            <w:tcW w:w="4247" w:type="dxa"/>
            <w:tcBorders>
              <w:top w:val="single" w:sz="4" w:space="0" w:color="auto"/>
              <w:left w:val="single" w:sz="4" w:space="0" w:color="auto"/>
              <w:bottom w:val="single" w:sz="4" w:space="0" w:color="auto"/>
              <w:right w:val="single" w:sz="4" w:space="0" w:color="auto"/>
            </w:tcBorders>
            <w:shd w:val="clear" w:color="auto" w:fill="1F4E79"/>
            <w:hideMark/>
          </w:tcPr>
          <w:p w:rsidR="00FC05C0" w:rsidRDefault="00FC05C0">
            <w:pPr>
              <w:ind w:right="-81"/>
              <w:jc w:val="center"/>
              <w:rPr>
                <w:rFonts w:ascii="Calibri" w:hAnsi="Calibri" w:cs="Calibri"/>
                <w:b/>
                <w:bCs/>
                <w:color w:val="FFFFFF"/>
              </w:rPr>
            </w:pPr>
            <w:r>
              <w:rPr>
                <w:rFonts w:ascii="Calibri" w:hAnsi="Calibri" w:cs="Calibri"/>
                <w:b/>
                <w:bCs/>
                <w:color w:val="FFFFFF"/>
              </w:rPr>
              <w:t>Valor Estimado del contrato (IVA excluido)</w:t>
            </w:r>
          </w:p>
        </w:tc>
      </w:tr>
      <w:tr w:rsidR="00FC05C0" w:rsidTr="00FC05C0">
        <w:tc>
          <w:tcPr>
            <w:tcW w:w="4247" w:type="dxa"/>
            <w:tcBorders>
              <w:top w:val="single" w:sz="4" w:space="0" w:color="auto"/>
              <w:left w:val="single" w:sz="4" w:space="0" w:color="auto"/>
              <w:bottom w:val="single" w:sz="4" w:space="0" w:color="auto"/>
              <w:right w:val="single" w:sz="4" w:space="0" w:color="auto"/>
            </w:tcBorders>
            <w:shd w:val="clear" w:color="auto" w:fill="C5E0B3"/>
            <w:hideMark/>
          </w:tcPr>
          <w:p w:rsidR="00FC05C0" w:rsidRDefault="00FC05C0">
            <w:pPr>
              <w:ind w:right="-81"/>
              <w:jc w:val="both"/>
              <w:rPr>
                <w:rFonts w:ascii="Calibri" w:hAnsi="Calibri" w:cs="Calibri"/>
                <w:bCs/>
              </w:rPr>
            </w:pPr>
            <w:r>
              <w:rPr>
                <w:rFonts w:ascii="Calibri" w:hAnsi="Calibri" w:cs="Calibri"/>
                <w:bCs/>
              </w:rPr>
              <w:t xml:space="preserve">Abierto </w:t>
            </w:r>
          </w:p>
        </w:tc>
        <w:tc>
          <w:tcPr>
            <w:tcW w:w="4247" w:type="dxa"/>
            <w:tcBorders>
              <w:top w:val="single" w:sz="4" w:space="0" w:color="auto"/>
              <w:left w:val="single" w:sz="4" w:space="0" w:color="auto"/>
              <w:bottom w:val="single" w:sz="4" w:space="0" w:color="auto"/>
              <w:right w:val="single" w:sz="4" w:space="0" w:color="auto"/>
            </w:tcBorders>
            <w:shd w:val="clear" w:color="auto" w:fill="C5E0B3"/>
            <w:hideMark/>
          </w:tcPr>
          <w:p w:rsidR="00FC05C0" w:rsidRDefault="00FC05C0">
            <w:pPr>
              <w:ind w:right="-81"/>
              <w:jc w:val="right"/>
              <w:rPr>
                <w:rFonts w:ascii="Calibri" w:hAnsi="Calibri" w:cs="Calibri"/>
                <w:bCs/>
              </w:rPr>
            </w:pPr>
            <w:r>
              <w:rPr>
                <w:rFonts w:ascii="Calibri" w:hAnsi="Calibri" w:cs="Calibri"/>
                <w:bCs/>
              </w:rPr>
              <w:t>&lt; 221.000,00 €</w:t>
            </w:r>
          </w:p>
        </w:tc>
      </w:tr>
      <w:tr w:rsidR="00FC05C0" w:rsidTr="00FC05C0">
        <w:tc>
          <w:tcPr>
            <w:tcW w:w="4247" w:type="dxa"/>
            <w:tcBorders>
              <w:top w:val="single" w:sz="4" w:space="0" w:color="auto"/>
              <w:left w:val="single" w:sz="4" w:space="0" w:color="auto"/>
              <w:bottom w:val="single" w:sz="4" w:space="0" w:color="auto"/>
              <w:right w:val="single" w:sz="4" w:space="0" w:color="auto"/>
            </w:tcBorders>
            <w:shd w:val="clear" w:color="auto" w:fill="E2EFD9"/>
            <w:hideMark/>
          </w:tcPr>
          <w:p w:rsidR="00FC05C0" w:rsidRDefault="00FC05C0">
            <w:pPr>
              <w:ind w:right="-81"/>
              <w:jc w:val="both"/>
              <w:rPr>
                <w:rFonts w:ascii="Calibri" w:hAnsi="Calibri" w:cs="Calibri"/>
                <w:bCs/>
              </w:rPr>
            </w:pPr>
            <w:r>
              <w:rPr>
                <w:rFonts w:ascii="Calibri" w:hAnsi="Calibri" w:cs="Calibri"/>
                <w:bCs/>
              </w:rPr>
              <w:t>Abierto Armonizado</w:t>
            </w:r>
          </w:p>
        </w:tc>
        <w:tc>
          <w:tcPr>
            <w:tcW w:w="4247" w:type="dxa"/>
            <w:tcBorders>
              <w:top w:val="single" w:sz="4" w:space="0" w:color="auto"/>
              <w:left w:val="single" w:sz="4" w:space="0" w:color="auto"/>
              <w:bottom w:val="single" w:sz="4" w:space="0" w:color="auto"/>
              <w:right w:val="single" w:sz="4" w:space="0" w:color="auto"/>
            </w:tcBorders>
            <w:shd w:val="clear" w:color="auto" w:fill="E2EFD9"/>
            <w:hideMark/>
          </w:tcPr>
          <w:p w:rsidR="00FC05C0" w:rsidRDefault="00FC05C0">
            <w:pPr>
              <w:ind w:right="-81"/>
              <w:jc w:val="right"/>
              <w:rPr>
                <w:rFonts w:ascii="Calibri" w:hAnsi="Calibri" w:cs="Calibri"/>
                <w:bCs/>
              </w:rPr>
            </w:pPr>
            <w:r>
              <w:rPr>
                <w:rFonts w:ascii="Calibri" w:hAnsi="Calibri" w:cs="Calibri"/>
                <w:bCs/>
              </w:rPr>
              <w:t>&gt;= 221.000,0 €</w:t>
            </w:r>
          </w:p>
        </w:tc>
      </w:tr>
      <w:tr w:rsidR="00FC05C0" w:rsidTr="00FC05C0">
        <w:tc>
          <w:tcPr>
            <w:tcW w:w="4247" w:type="dxa"/>
            <w:tcBorders>
              <w:top w:val="single" w:sz="4" w:space="0" w:color="auto"/>
              <w:left w:val="single" w:sz="4" w:space="0" w:color="auto"/>
              <w:bottom w:val="single" w:sz="4" w:space="0" w:color="auto"/>
              <w:right w:val="single" w:sz="4" w:space="0" w:color="auto"/>
            </w:tcBorders>
            <w:shd w:val="clear" w:color="auto" w:fill="B4C6E7"/>
            <w:hideMark/>
          </w:tcPr>
          <w:p w:rsidR="00FC05C0" w:rsidRDefault="00FC05C0">
            <w:pPr>
              <w:ind w:right="-81"/>
              <w:jc w:val="both"/>
              <w:rPr>
                <w:rFonts w:ascii="Calibri" w:hAnsi="Calibri" w:cs="Calibri"/>
                <w:bCs/>
              </w:rPr>
            </w:pPr>
            <w:r>
              <w:rPr>
                <w:rFonts w:ascii="Calibri" w:hAnsi="Calibri" w:cs="Calibri"/>
                <w:bCs/>
              </w:rPr>
              <w:t>Abierto Simplificado</w:t>
            </w:r>
          </w:p>
        </w:tc>
        <w:tc>
          <w:tcPr>
            <w:tcW w:w="4247" w:type="dxa"/>
            <w:tcBorders>
              <w:top w:val="single" w:sz="4" w:space="0" w:color="auto"/>
              <w:left w:val="single" w:sz="4" w:space="0" w:color="auto"/>
              <w:bottom w:val="single" w:sz="4" w:space="0" w:color="auto"/>
              <w:right w:val="single" w:sz="4" w:space="0" w:color="auto"/>
            </w:tcBorders>
            <w:shd w:val="clear" w:color="auto" w:fill="B4C6E7"/>
            <w:hideMark/>
          </w:tcPr>
          <w:p w:rsidR="00FC05C0" w:rsidRDefault="00FC05C0">
            <w:pPr>
              <w:ind w:right="-81"/>
              <w:jc w:val="right"/>
              <w:rPr>
                <w:rFonts w:ascii="Calibri" w:hAnsi="Calibri" w:cs="Calibri"/>
                <w:bCs/>
              </w:rPr>
            </w:pPr>
            <w:r>
              <w:rPr>
                <w:rFonts w:ascii="Calibri" w:hAnsi="Calibri" w:cs="Calibri"/>
                <w:bCs/>
              </w:rPr>
              <w:t>&lt; 221.000,00 €</w:t>
            </w:r>
          </w:p>
        </w:tc>
      </w:tr>
      <w:tr w:rsidR="00FC05C0" w:rsidTr="00FC05C0">
        <w:tc>
          <w:tcPr>
            <w:tcW w:w="4247" w:type="dxa"/>
            <w:tcBorders>
              <w:top w:val="single" w:sz="4" w:space="0" w:color="auto"/>
              <w:left w:val="single" w:sz="4" w:space="0" w:color="auto"/>
              <w:bottom w:val="single" w:sz="4" w:space="0" w:color="auto"/>
              <w:right w:val="single" w:sz="4" w:space="0" w:color="auto"/>
            </w:tcBorders>
            <w:shd w:val="clear" w:color="auto" w:fill="F7CAAC"/>
            <w:hideMark/>
          </w:tcPr>
          <w:p w:rsidR="00FC05C0" w:rsidRDefault="00726916">
            <w:pPr>
              <w:ind w:right="-81"/>
              <w:jc w:val="both"/>
              <w:rPr>
                <w:rFonts w:ascii="Calibri" w:hAnsi="Calibri" w:cs="Calibri"/>
                <w:bCs/>
              </w:rPr>
            </w:pPr>
            <w:r>
              <w:rPr>
                <w:rFonts w:ascii="Calibri" w:hAnsi="Calibri" w:cs="Calibri"/>
                <w:bCs/>
              </w:rPr>
              <w:t xml:space="preserve">Abierto </w:t>
            </w:r>
            <w:proofErr w:type="spellStart"/>
            <w:r>
              <w:rPr>
                <w:rFonts w:ascii="Calibri" w:hAnsi="Calibri" w:cs="Calibri"/>
                <w:bCs/>
              </w:rPr>
              <w:t>Super</w:t>
            </w:r>
            <w:proofErr w:type="spellEnd"/>
            <w:r>
              <w:rPr>
                <w:rFonts w:ascii="Calibri" w:hAnsi="Calibri" w:cs="Calibri"/>
                <w:bCs/>
              </w:rPr>
              <w:t xml:space="preserve"> Simplificado</w:t>
            </w:r>
          </w:p>
        </w:tc>
        <w:tc>
          <w:tcPr>
            <w:tcW w:w="4247" w:type="dxa"/>
            <w:tcBorders>
              <w:top w:val="single" w:sz="4" w:space="0" w:color="auto"/>
              <w:left w:val="single" w:sz="4" w:space="0" w:color="auto"/>
              <w:bottom w:val="single" w:sz="4" w:space="0" w:color="auto"/>
              <w:right w:val="single" w:sz="4" w:space="0" w:color="auto"/>
            </w:tcBorders>
            <w:shd w:val="clear" w:color="auto" w:fill="F7CAAC"/>
            <w:hideMark/>
          </w:tcPr>
          <w:p w:rsidR="00FC05C0" w:rsidRDefault="00FC05C0">
            <w:pPr>
              <w:ind w:right="-81"/>
              <w:jc w:val="right"/>
              <w:rPr>
                <w:rFonts w:ascii="Calibri" w:hAnsi="Calibri" w:cs="Calibri"/>
                <w:bCs/>
              </w:rPr>
            </w:pPr>
            <w:r>
              <w:rPr>
                <w:rFonts w:ascii="Calibri" w:hAnsi="Calibri" w:cs="Calibri"/>
                <w:bCs/>
              </w:rPr>
              <w:t>&lt; 60.000,00€</w:t>
            </w:r>
          </w:p>
        </w:tc>
      </w:tr>
      <w:tr w:rsidR="00FC05C0" w:rsidTr="00FC05C0">
        <w:tc>
          <w:tcPr>
            <w:tcW w:w="4247" w:type="dxa"/>
            <w:tcBorders>
              <w:top w:val="single" w:sz="4" w:space="0" w:color="auto"/>
              <w:left w:val="single" w:sz="4" w:space="0" w:color="auto"/>
              <w:bottom w:val="single" w:sz="4" w:space="0" w:color="auto"/>
              <w:right w:val="single" w:sz="4" w:space="0" w:color="auto"/>
            </w:tcBorders>
            <w:shd w:val="clear" w:color="auto" w:fill="D5DCE4"/>
            <w:hideMark/>
          </w:tcPr>
          <w:p w:rsidR="00FC05C0" w:rsidRDefault="00FC05C0">
            <w:pPr>
              <w:ind w:right="-81"/>
              <w:jc w:val="both"/>
              <w:rPr>
                <w:rFonts w:ascii="Calibri" w:hAnsi="Calibri" w:cs="Calibri"/>
                <w:bCs/>
              </w:rPr>
            </w:pPr>
            <w:r>
              <w:rPr>
                <w:rFonts w:ascii="Calibri" w:hAnsi="Calibri" w:cs="Calibri"/>
                <w:bCs/>
              </w:rPr>
              <w:t>Negociado</w:t>
            </w:r>
          </w:p>
        </w:tc>
        <w:tc>
          <w:tcPr>
            <w:tcW w:w="4247" w:type="dxa"/>
            <w:tcBorders>
              <w:top w:val="single" w:sz="4" w:space="0" w:color="auto"/>
              <w:left w:val="single" w:sz="4" w:space="0" w:color="auto"/>
              <w:bottom w:val="single" w:sz="4" w:space="0" w:color="auto"/>
              <w:right w:val="single" w:sz="4" w:space="0" w:color="auto"/>
            </w:tcBorders>
            <w:shd w:val="clear" w:color="auto" w:fill="D5DCE4"/>
            <w:hideMark/>
          </w:tcPr>
          <w:p w:rsidR="00FC05C0" w:rsidRDefault="00FC05C0">
            <w:pPr>
              <w:ind w:right="-81"/>
              <w:jc w:val="right"/>
              <w:rPr>
                <w:rFonts w:ascii="Calibri" w:hAnsi="Calibri" w:cs="Calibri"/>
                <w:bCs/>
              </w:rPr>
            </w:pPr>
            <w:r>
              <w:rPr>
                <w:rFonts w:ascii="Calibri" w:hAnsi="Calibri" w:cs="Calibri"/>
                <w:bCs/>
              </w:rPr>
              <w:t>Cualquier importe (exclusividad)</w:t>
            </w:r>
          </w:p>
        </w:tc>
      </w:tr>
    </w:tbl>
    <w:p w:rsidR="00787B71" w:rsidRDefault="00787B71"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5701EE" w:rsidTr="002E1E3E">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DF5CB1" w:rsidRPr="00855CE5" w:rsidRDefault="00DF5CB1" w:rsidP="004E3969">
            <w:pPr>
              <w:jc w:val="both"/>
              <w:rPr>
                <w:rFonts w:ascii="Century Gothic" w:hAnsi="Century Gothic" w:cstheme="minorHAnsi"/>
                <w:b/>
                <w:color w:val="BF8F00" w:themeColor="accent4" w:themeShade="BF"/>
              </w:rPr>
            </w:pPr>
            <w:r w:rsidRPr="00DF5CB1">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DF5CB1" w:rsidRPr="00855CE5" w:rsidRDefault="00932E26" w:rsidP="004E3969">
            <w:pPr>
              <w:jc w:val="both"/>
              <w:rPr>
                <w:rFonts w:cstheme="minorHAnsi"/>
                <w:b/>
              </w:rPr>
            </w:pPr>
            <w:r w:rsidRPr="00855CE5">
              <w:rPr>
                <w:rFonts w:cstheme="minorHAnsi"/>
                <w:b/>
                <w:sz w:val="24"/>
              </w:rPr>
              <w:t>NOMBRE Y APELLIDOS DEL RESPONSABLE DEL CENTRO DE GASTO Y CARGO QUE OCUPA.</w:t>
            </w:r>
          </w:p>
        </w:tc>
      </w:tr>
      <w:tr w:rsidR="00DF5CB1" w:rsidTr="00DF5CB1">
        <w:trPr>
          <w:trHeight w:val="363"/>
        </w:trPr>
        <w:tc>
          <w:tcPr>
            <w:tcW w:w="2122" w:type="dxa"/>
            <w:gridSpan w:val="2"/>
            <w:shd w:val="clear" w:color="auto" w:fill="D9D9D9" w:themeFill="background1" w:themeFillShade="D9"/>
            <w:vAlign w:val="center"/>
          </w:tcPr>
          <w:p w:rsidR="00DF5CB1" w:rsidRDefault="00DF5CB1" w:rsidP="004E3969">
            <w:pPr>
              <w:jc w:val="both"/>
              <w:rPr>
                <w:rFonts w:cstheme="minorHAnsi"/>
              </w:rPr>
            </w:pPr>
            <w:r w:rsidRPr="00DF5CB1">
              <w:rPr>
                <w:rFonts w:cstheme="minorHAnsi"/>
              </w:rPr>
              <w:t>Nombre y apellidos</w:t>
            </w:r>
            <w:r>
              <w:rPr>
                <w:rFonts w:cstheme="minorHAnsi"/>
              </w:rPr>
              <w:t>:</w:t>
            </w:r>
          </w:p>
        </w:tc>
        <w:tc>
          <w:tcPr>
            <w:tcW w:w="6372" w:type="dxa"/>
            <w:vAlign w:val="center"/>
          </w:tcPr>
          <w:p w:rsidR="00DF5CB1" w:rsidRDefault="00DF5CB1" w:rsidP="004E3969">
            <w:pPr>
              <w:jc w:val="both"/>
              <w:rPr>
                <w:rFonts w:cstheme="minorHAnsi"/>
              </w:rPr>
            </w:pPr>
          </w:p>
        </w:tc>
      </w:tr>
      <w:tr w:rsidR="00DF5CB1" w:rsidTr="00DF5CB1">
        <w:trPr>
          <w:trHeight w:val="363"/>
        </w:trPr>
        <w:tc>
          <w:tcPr>
            <w:tcW w:w="2122" w:type="dxa"/>
            <w:gridSpan w:val="2"/>
            <w:shd w:val="clear" w:color="auto" w:fill="D9D9D9" w:themeFill="background1" w:themeFillShade="D9"/>
            <w:vAlign w:val="center"/>
          </w:tcPr>
          <w:p w:rsidR="00DF5CB1" w:rsidRDefault="00DF5CB1" w:rsidP="004E3969">
            <w:pPr>
              <w:jc w:val="both"/>
              <w:rPr>
                <w:rFonts w:cstheme="minorHAnsi"/>
              </w:rPr>
            </w:pPr>
            <w:r>
              <w:rPr>
                <w:rFonts w:cstheme="minorHAnsi"/>
              </w:rPr>
              <w:t>Cargo:</w:t>
            </w:r>
          </w:p>
        </w:tc>
        <w:tc>
          <w:tcPr>
            <w:tcW w:w="6372" w:type="dxa"/>
            <w:vAlign w:val="center"/>
          </w:tcPr>
          <w:p w:rsidR="00DF5CB1" w:rsidRDefault="00DF5CB1" w:rsidP="004E3969">
            <w:pPr>
              <w:jc w:val="both"/>
              <w:rPr>
                <w:rFonts w:cstheme="minorHAnsi"/>
              </w:rPr>
            </w:pPr>
          </w:p>
        </w:tc>
      </w:tr>
      <w:tr w:rsidR="00430BE6" w:rsidTr="00430BE6">
        <w:trPr>
          <w:trHeight w:val="363"/>
        </w:trPr>
        <w:tc>
          <w:tcPr>
            <w:tcW w:w="8494" w:type="dxa"/>
            <w:gridSpan w:val="3"/>
            <w:shd w:val="clear" w:color="auto" w:fill="002060"/>
            <w:vAlign w:val="center"/>
          </w:tcPr>
          <w:p w:rsidR="00430BE6" w:rsidRDefault="00501ABB" w:rsidP="00501ABB">
            <w:pPr>
              <w:jc w:val="both"/>
              <w:rPr>
                <w:rFonts w:cstheme="minorHAnsi"/>
              </w:rPr>
            </w:pPr>
            <w:r w:rsidRPr="00501ABB">
              <w:rPr>
                <w:rFonts w:cstheme="minorHAnsi"/>
              </w:rPr>
              <w:t>En cumplimiento del art. 64 de la LCSP</w:t>
            </w:r>
            <w:r>
              <w:rPr>
                <w:rFonts w:cstheme="minorHAnsi"/>
              </w:rPr>
              <w:t xml:space="preserve">, </w:t>
            </w:r>
            <w:r w:rsidRPr="00501ABB">
              <w:rPr>
                <w:rFonts w:cstheme="minorHAnsi"/>
              </w:rPr>
              <w:t>«Lucha contra la corrupción y prevención de los conflictos de intereses»</w:t>
            </w:r>
            <w:r>
              <w:rPr>
                <w:rFonts w:cstheme="minorHAnsi"/>
              </w:rPr>
              <w:t>,</w:t>
            </w:r>
            <w:r w:rsidRPr="00501ABB">
              <w:rPr>
                <w:rFonts w:cstheme="minorHAnsi"/>
              </w:rPr>
              <w:t xml:space="preserve"> </w:t>
            </w:r>
            <w:r>
              <w:rPr>
                <w:rFonts w:cstheme="minorHAnsi"/>
              </w:rPr>
              <w:t>e</w:t>
            </w:r>
            <w:r w:rsidRPr="00501ABB">
              <w:rPr>
                <w:rFonts w:cstheme="minorHAnsi"/>
              </w:rPr>
              <w:t>l responsable del centro de gasto debe f</w:t>
            </w:r>
            <w:r w:rsidR="00430BE6" w:rsidRPr="00501ABB">
              <w:rPr>
                <w:rFonts w:cstheme="minorHAnsi"/>
              </w:rPr>
              <w:t>irma</w:t>
            </w:r>
            <w:r w:rsidRPr="00501ABB">
              <w:rPr>
                <w:rFonts w:cstheme="minorHAnsi"/>
              </w:rPr>
              <w:t>r</w:t>
            </w:r>
            <w:r w:rsidR="00430BE6" w:rsidRPr="00501ABB">
              <w:rPr>
                <w:rFonts w:cstheme="minorHAnsi"/>
              </w:rPr>
              <w:t xml:space="preserve"> </w:t>
            </w:r>
            <w:r w:rsidRPr="00501ABB">
              <w:rPr>
                <w:rFonts w:cstheme="minorHAnsi"/>
              </w:rPr>
              <w:t xml:space="preserve">preceptivamente </w:t>
            </w:r>
            <w:r w:rsidR="00430BE6" w:rsidRPr="00501ABB">
              <w:rPr>
                <w:rFonts w:cstheme="minorHAnsi"/>
              </w:rPr>
              <w:t>e</w:t>
            </w:r>
            <w:r w:rsidRPr="00501ABB">
              <w:rPr>
                <w:rFonts w:cstheme="minorHAnsi"/>
              </w:rPr>
              <w:t>l</w:t>
            </w:r>
            <w:r w:rsidR="00430BE6" w:rsidRPr="00501ABB">
              <w:rPr>
                <w:rFonts w:cstheme="minorHAnsi"/>
              </w:rPr>
              <w:t xml:space="preserve"> Anexo II</w:t>
            </w:r>
            <w:r w:rsidR="00430BE6">
              <w:rPr>
                <w:rFonts w:cstheme="minorHAnsi"/>
              </w:rPr>
              <w:t xml:space="preserve"> </w:t>
            </w:r>
            <w:r>
              <w:rPr>
                <w:rFonts w:cstheme="minorHAnsi"/>
              </w:rPr>
              <w:t>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04</w:t>
            </w:r>
            <w:r w:rsidR="005701EE"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05</w:t>
            </w:r>
            <w:r w:rsidR="00D03372"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06</w:t>
            </w:r>
            <w:r w:rsidR="00D03372"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B64238" w:rsidP="00D03372">
                  <w:pPr>
                    <w:jc w:val="center"/>
                    <w:rPr>
                      <w:rFonts w:cstheme="minorHAnsi"/>
                      <w:b/>
                    </w:rPr>
                  </w:pPr>
                  <w:r>
                    <w:rPr>
                      <w:rFonts w:cstheme="minorHAnsi"/>
                      <w:b/>
                    </w:rPr>
                    <w:t>Canon</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B64238" w:rsidP="00D03372">
                  <w:pPr>
                    <w:jc w:val="center"/>
                    <w:rPr>
                      <w:rFonts w:cstheme="minorHAnsi"/>
                      <w:b/>
                    </w:rPr>
                  </w:pPr>
                  <w:r>
                    <w:rPr>
                      <w:rFonts w:cstheme="minorHAnsi"/>
                      <w:b/>
                    </w:rPr>
                    <w:t xml:space="preserve">Canon </w:t>
                  </w:r>
                  <w:r w:rsidR="00D03372"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45"/>
        <w:gridCol w:w="7740"/>
      </w:tblGrid>
      <w:tr w:rsidR="00994FA7" w:rsidTr="002178E1">
        <w:trPr>
          <w:trHeight w:val="524"/>
        </w:trPr>
        <w:tc>
          <w:tcPr>
            <w:tcW w:w="709" w:type="dxa"/>
            <w:shd w:val="clear" w:color="auto" w:fill="002060"/>
            <w:vAlign w:val="center"/>
          </w:tcPr>
          <w:p w:rsidR="00994FA7"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8"/>
              </w:rPr>
              <w:t>07</w:t>
            </w:r>
            <w:r w:rsidR="00994FA7"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5422C7">
            <w:pPr>
              <w:jc w:val="both"/>
              <w:rPr>
                <w:rFonts w:cstheme="minorHAnsi"/>
                <w:b/>
              </w:rPr>
            </w:pPr>
            <w:r>
              <w:rPr>
                <w:rFonts w:cstheme="minorHAnsi"/>
                <w:b/>
                <w:sz w:val="24"/>
              </w:rPr>
              <w:t xml:space="preserve">PRECIO DEL CONTRATO. </w:t>
            </w:r>
            <w:r w:rsidR="005422C7">
              <w:rPr>
                <w:rFonts w:cstheme="minorHAnsi"/>
              </w:rPr>
              <w:t>Canon mínimo</w:t>
            </w:r>
            <w:r>
              <w:rPr>
                <w:rFonts w:cstheme="minorHAnsi"/>
              </w:rPr>
              <w:t xml:space="preserve"> de licitación</w:t>
            </w:r>
          </w:p>
        </w:tc>
      </w:tr>
      <w:tr w:rsidR="00B2650F" w:rsidTr="002178E1">
        <w:trPr>
          <w:trHeight w:val="405"/>
        </w:trPr>
        <w:tc>
          <w:tcPr>
            <w:tcW w:w="709" w:type="dxa"/>
            <w:shd w:val="clear" w:color="auto" w:fill="002060"/>
            <w:vAlign w:val="center"/>
          </w:tcPr>
          <w:p w:rsidR="00B2650F" w:rsidRPr="00B2650F" w:rsidRDefault="00015533" w:rsidP="00E62991">
            <w:pPr>
              <w:jc w:val="both"/>
              <w:rPr>
                <w:rFonts w:ascii="Century Gothic" w:hAnsi="Century Gothic" w:cstheme="minorHAnsi"/>
                <w:b/>
              </w:rPr>
            </w:pPr>
            <w:r>
              <w:rPr>
                <w:rFonts w:ascii="Century Gothic" w:hAnsi="Century Gothic" w:cstheme="minorHAnsi"/>
                <w:b/>
                <w:color w:val="FFC000" w:themeColor="accent4"/>
              </w:rPr>
              <w:t>07</w:t>
            </w:r>
            <w:r w:rsidR="00B2650F" w:rsidRPr="00B2650F">
              <w:rPr>
                <w:rFonts w:ascii="Century Gothic" w:hAnsi="Century Gothic" w:cstheme="minorHAnsi"/>
                <w:b/>
                <w:color w:val="FFC000" w:themeColor="accent4"/>
              </w:rPr>
              <w:t>.1.</w:t>
            </w:r>
          </w:p>
        </w:tc>
        <w:tc>
          <w:tcPr>
            <w:tcW w:w="7785" w:type="dxa"/>
            <w:gridSpan w:val="2"/>
            <w:shd w:val="clear" w:color="auto" w:fill="002060"/>
            <w:vAlign w:val="center"/>
          </w:tcPr>
          <w:p w:rsidR="00B2650F" w:rsidRPr="00B2650F" w:rsidRDefault="00B64238" w:rsidP="00E62991">
            <w:pPr>
              <w:jc w:val="both"/>
              <w:rPr>
                <w:rFonts w:cstheme="minorHAnsi"/>
                <w:b/>
              </w:rPr>
            </w:pPr>
            <w:r>
              <w:rPr>
                <w:rFonts w:cstheme="minorHAnsi"/>
                <w:b/>
                <w:sz w:val="24"/>
              </w:rPr>
              <w:t>Canon</w:t>
            </w:r>
            <w:r w:rsidR="00B2650F" w:rsidRPr="00320431">
              <w:rPr>
                <w:rFonts w:cstheme="minorHAnsi"/>
                <w:b/>
                <w:sz w:val="24"/>
              </w:rPr>
              <w:t xml:space="preserv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0B11C6" w:rsidTr="009D6F26">
        <w:tc>
          <w:tcPr>
            <w:tcW w:w="754" w:type="dxa"/>
            <w:gridSpan w:val="2"/>
            <w:shd w:val="clear" w:color="auto" w:fill="002060"/>
            <w:vAlign w:val="center"/>
          </w:tcPr>
          <w:p w:rsidR="000B11C6" w:rsidRPr="00DF5CB1" w:rsidRDefault="00015533" w:rsidP="00E62991">
            <w:pPr>
              <w:jc w:val="both"/>
              <w:rPr>
                <w:rFonts w:ascii="Century Gothic" w:hAnsi="Century Gothic" w:cstheme="minorHAnsi"/>
                <w:b/>
              </w:rPr>
            </w:pPr>
            <w:r>
              <w:rPr>
                <w:rFonts w:ascii="Century Gothic" w:hAnsi="Century Gothic" w:cstheme="minorHAnsi"/>
                <w:b/>
                <w:color w:val="FFC000" w:themeColor="accent4"/>
                <w:sz w:val="24"/>
              </w:rPr>
              <w:t>07</w:t>
            </w:r>
            <w:r w:rsidR="00F3294A">
              <w:rPr>
                <w:rFonts w:ascii="Century Gothic" w:hAnsi="Century Gothic" w:cstheme="minorHAnsi"/>
                <w:b/>
                <w:color w:val="FFC000" w:themeColor="accent4"/>
                <w:sz w:val="24"/>
              </w:rPr>
              <w:t>.2</w:t>
            </w:r>
            <w:r w:rsidR="000B11C6" w:rsidRPr="000B11C6">
              <w:rPr>
                <w:rFonts w:ascii="Century Gothic" w:hAnsi="Century Gothic" w:cstheme="minorHAnsi"/>
                <w:b/>
                <w:color w:val="FFC000" w:themeColor="accent4"/>
                <w:sz w:val="24"/>
              </w:rPr>
              <w:t>.</w:t>
            </w:r>
          </w:p>
        </w:tc>
        <w:tc>
          <w:tcPr>
            <w:tcW w:w="7740" w:type="dxa"/>
            <w:shd w:val="clear" w:color="auto" w:fill="002060"/>
            <w:vAlign w:val="center"/>
          </w:tcPr>
          <w:p w:rsidR="000B11C6" w:rsidRPr="00855CE5" w:rsidRDefault="000B11C6" w:rsidP="00F3294A">
            <w:pPr>
              <w:jc w:val="both"/>
              <w:rPr>
                <w:rFonts w:cstheme="minorHAnsi"/>
                <w:b/>
              </w:rPr>
            </w:pPr>
            <w:r w:rsidRPr="000B11C6">
              <w:rPr>
                <w:rFonts w:cstheme="minorHAnsi"/>
                <w:b/>
                <w:sz w:val="24"/>
              </w:rPr>
              <w:t xml:space="preserve">Distribución del </w:t>
            </w:r>
            <w:r w:rsidR="00F3294A">
              <w:rPr>
                <w:rFonts w:cstheme="minorHAnsi"/>
                <w:b/>
                <w:sz w:val="24"/>
              </w:rPr>
              <w:t>canon</w:t>
            </w:r>
            <w:r w:rsidRPr="000B11C6">
              <w:rPr>
                <w:rFonts w:cstheme="minorHAnsi"/>
                <w:b/>
                <w:sz w:val="24"/>
              </w:rPr>
              <w:t xml:space="preserve"> por anualidades</w:t>
            </w:r>
          </w:p>
        </w:tc>
      </w:tr>
      <w:tr w:rsidR="000B11C6" w:rsidTr="009D6F26">
        <w:trPr>
          <w:trHeight w:val="528"/>
        </w:trPr>
        <w:tc>
          <w:tcPr>
            <w:tcW w:w="8494" w:type="dxa"/>
            <w:gridSpan w:val="3"/>
            <w:shd w:val="clear" w:color="auto" w:fill="auto"/>
            <w:vAlign w:val="center"/>
          </w:tcPr>
          <w:p w:rsidR="000B11C6" w:rsidRPr="009D6F26" w:rsidRDefault="00932B28"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3"/>
            <w:shd w:val="clear" w:color="auto" w:fill="002060"/>
          </w:tcPr>
          <w:p w:rsidR="009D6F26" w:rsidRDefault="009D6F26" w:rsidP="00435EA5">
            <w:r w:rsidRPr="00BB7986">
              <w:t xml:space="preserve">En caso de haber marcado que el </w:t>
            </w:r>
            <w:r w:rsidR="00435EA5">
              <w:t>canon</w:t>
            </w:r>
            <w:r w:rsidRPr="00BB7986">
              <w:t xml:space="preserve"> se distribuirá en varias anualidades (plurianual), indicar el </w:t>
            </w:r>
            <w:r w:rsidR="00435EA5">
              <w:t>importe</w:t>
            </w:r>
            <w:r w:rsidRPr="00BB7986">
              <w:t xml:space="preserve"> de cada anualidad</w:t>
            </w:r>
          </w:p>
        </w:tc>
      </w:tr>
      <w:tr w:rsidR="009D6F26" w:rsidRPr="00DE08EF" w:rsidTr="00E62991">
        <w:trPr>
          <w:trHeight w:val="865"/>
        </w:trPr>
        <w:tc>
          <w:tcPr>
            <w:tcW w:w="8494" w:type="dxa"/>
            <w:gridSpan w:val="3"/>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bl>
    <w:p w:rsidR="00994FA7" w:rsidRDefault="00994FA7" w:rsidP="004E3969">
      <w:pPr>
        <w:jc w:val="both"/>
        <w:rPr>
          <w:rFonts w:cstheme="minorHAnsi"/>
        </w:rPr>
      </w:pPr>
    </w:p>
    <w:p w:rsidR="00DB7798" w:rsidRDefault="00DB7798" w:rsidP="004E3969">
      <w:pPr>
        <w:jc w:val="both"/>
        <w:rPr>
          <w:rFonts w:cstheme="minorHAnsi"/>
        </w:rPr>
      </w:pPr>
    </w:p>
    <w:tbl>
      <w:tblPr>
        <w:tblStyle w:val="Tablaconcuadrcula"/>
        <w:tblW w:w="0" w:type="auto"/>
        <w:tblLook w:val="04A0" w:firstRow="1" w:lastRow="0" w:firstColumn="1" w:lastColumn="0" w:noHBand="0" w:noVBand="1"/>
      </w:tblPr>
      <w:tblGrid>
        <w:gridCol w:w="845"/>
        <w:gridCol w:w="284"/>
        <w:gridCol w:w="85"/>
        <w:gridCol w:w="1678"/>
        <w:gridCol w:w="1268"/>
        <w:gridCol w:w="1534"/>
        <w:gridCol w:w="1129"/>
        <w:gridCol w:w="1671"/>
      </w:tblGrid>
      <w:tr w:rsidR="00DB7798" w:rsidTr="00197594">
        <w:tc>
          <w:tcPr>
            <w:tcW w:w="845" w:type="dxa"/>
            <w:shd w:val="clear" w:color="auto" w:fill="002060"/>
            <w:vAlign w:val="center"/>
          </w:tcPr>
          <w:p w:rsidR="00DB7798" w:rsidRPr="00DF5CB1" w:rsidRDefault="00DB7798" w:rsidP="00197594">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649" w:type="dxa"/>
            <w:gridSpan w:val="7"/>
            <w:shd w:val="clear" w:color="auto" w:fill="002060"/>
            <w:vAlign w:val="center"/>
          </w:tcPr>
          <w:p w:rsidR="00DB7798" w:rsidRPr="00855CE5" w:rsidRDefault="00DB7798" w:rsidP="00197594">
            <w:pPr>
              <w:jc w:val="both"/>
              <w:rPr>
                <w:rFonts w:cstheme="minorHAnsi"/>
                <w:b/>
              </w:rPr>
            </w:pPr>
            <w:r>
              <w:rPr>
                <w:rFonts w:cstheme="minorHAnsi"/>
                <w:b/>
                <w:sz w:val="24"/>
              </w:rPr>
              <w:t>DURACIÓN DEL CONTRATO</w:t>
            </w:r>
          </w:p>
        </w:tc>
      </w:tr>
      <w:tr w:rsidR="00DB7798" w:rsidTr="00197594">
        <w:trPr>
          <w:trHeight w:val="494"/>
        </w:trPr>
        <w:tc>
          <w:tcPr>
            <w:tcW w:w="1214" w:type="dxa"/>
            <w:gridSpan w:val="3"/>
            <w:shd w:val="clear" w:color="auto" w:fill="D9D9D9" w:themeFill="background1" w:themeFillShade="D9"/>
            <w:vAlign w:val="center"/>
          </w:tcPr>
          <w:p w:rsidR="00DB7798" w:rsidRPr="00DF5CB1" w:rsidRDefault="00932B28" w:rsidP="00197594">
            <w:pPr>
              <w:jc w:val="right"/>
              <w:rPr>
                <w:rFonts w:cstheme="minorHAnsi"/>
              </w:rPr>
            </w:pPr>
            <w:sdt>
              <w:sdtPr>
                <w:id w:val="1339880694"/>
                <w14:checkbox>
                  <w14:checked w14:val="0"/>
                  <w14:checkedState w14:val="2612" w14:font="MS Gothic"/>
                  <w14:uncheckedState w14:val="2610" w14:font="MS Gothic"/>
                </w14:checkbox>
              </w:sdtPr>
              <w:sdtEndPr/>
              <w:sdtContent>
                <w:r w:rsidR="00DB7798">
                  <w:rPr>
                    <w:rFonts w:ascii="MS Gothic" w:eastAsia="MS Gothic" w:hAnsi="MS Gothic" w:hint="eastAsia"/>
                  </w:rPr>
                  <w:t>☐</w:t>
                </w:r>
              </w:sdtContent>
            </w:sdt>
            <w:r w:rsidR="00DB7798">
              <w:t xml:space="preserve"> Años:</w:t>
            </w:r>
          </w:p>
        </w:tc>
        <w:tc>
          <w:tcPr>
            <w:tcW w:w="1678" w:type="dxa"/>
            <w:shd w:val="clear" w:color="auto" w:fill="auto"/>
            <w:vAlign w:val="center"/>
          </w:tcPr>
          <w:p w:rsidR="00DB7798" w:rsidRPr="00C92C55" w:rsidRDefault="00DB7798" w:rsidP="00197594">
            <w:pPr>
              <w:jc w:val="center"/>
              <w:rPr>
                <w:rFonts w:cstheme="minorHAnsi"/>
                <w:sz w:val="28"/>
              </w:rPr>
            </w:pPr>
          </w:p>
        </w:tc>
        <w:tc>
          <w:tcPr>
            <w:tcW w:w="1268" w:type="dxa"/>
            <w:shd w:val="clear" w:color="auto" w:fill="D9D9D9" w:themeFill="background1" w:themeFillShade="D9"/>
            <w:vAlign w:val="center"/>
          </w:tcPr>
          <w:p w:rsidR="00DB7798" w:rsidRPr="00DF5CB1" w:rsidRDefault="00932B28" w:rsidP="00197594">
            <w:pPr>
              <w:jc w:val="right"/>
              <w:rPr>
                <w:rFonts w:cstheme="minorHAnsi"/>
              </w:rPr>
            </w:pPr>
            <w:sdt>
              <w:sdtPr>
                <w:id w:val="1022753"/>
                <w14:checkbox>
                  <w14:checked w14:val="0"/>
                  <w14:checkedState w14:val="2612" w14:font="MS Gothic"/>
                  <w14:uncheckedState w14:val="2610" w14:font="MS Gothic"/>
                </w14:checkbox>
              </w:sdtPr>
              <w:sdtEndPr/>
              <w:sdtContent>
                <w:r w:rsidR="00DB7798">
                  <w:rPr>
                    <w:rFonts w:ascii="MS Gothic" w:eastAsia="MS Gothic" w:hAnsi="MS Gothic" w:hint="eastAsia"/>
                  </w:rPr>
                  <w:t>☐</w:t>
                </w:r>
              </w:sdtContent>
            </w:sdt>
            <w:r w:rsidR="00DB7798">
              <w:t xml:space="preserve"> Meses:</w:t>
            </w:r>
          </w:p>
        </w:tc>
        <w:tc>
          <w:tcPr>
            <w:tcW w:w="1534" w:type="dxa"/>
            <w:shd w:val="clear" w:color="auto" w:fill="auto"/>
            <w:vAlign w:val="center"/>
          </w:tcPr>
          <w:p w:rsidR="00DB7798" w:rsidRPr="00DF5CB1" w:rsidRDefault="00DB7798" w:rsidP="00197594">
            <w:pPr>
              <w:jc w:val="center"/>
              <w:rPr>
                <w:rFonts w:cstheme="minorHAnsi"/>
              </w:rPr>
            </w:pPr>
          </w:p>
        </w:tc>
        <w:tc>
          <w:tcPr>
            <w:tcW w:w="1129" w:type="dxa"/>
            <w:shd w:val="clear" w:color="auto" w:fill="D9D9D9" w:themeFill="background1" w:themeFillShade="D9"/>
            <w:vAlign w:val="center"/>
          </w:tcPr>
          <w:p w:rsidR="00DB7798" w:rsidRPr="00DF5CB1" w:rsidRDefault="00932B28" w:rsidP="00197594">
            <w:pPr>
              <w:jc w:val="right"/>
              <w:rPr>
                <w:rFonts w:cstheme="minorHAnsi"/>
              </w:rPr>
            </w:pPr>
            <w:sdt>
              <w:sdtPr>
                <w:id w:val="-1580049791"/>
                <w14:checkbox>
                  <w14:checked w14:val="0"/>
                  <w14:checkedState w14:val="2612" w14:font="MS Gothic"/>
                  <w14:uncheckedState w14:val="2610" w14:font="MS Gothic"/>
                </w14:checkbox>
              </w:sdtPr>
              <w:sdtEndPr/>
              <w:sdtContent>
                <w:r w:rsidR="00DB7798">
                  <w:rPr>
                    <w:rFonts w:ascii="MS Gothic" w:eastAsia="MS Gothic" w:hAnsi="MS Gothic" w:hint="eastAsia"/>
                  </w:rPr>
                  <w:t>☐</w:t>
                </w:r>
              </w:sdtContent>
            </w:sdt>
            <w:r w:rsidR="00DB7798">
              <w:t xml:space="preserve"> Días:</w:t>
            </w:r>
          </w:p>
        </w:tc>
        <w:tc>
          <w:tcPr>
            <w:tcW w:w="1671" w:type="dxa"/>
            <w:shd w:val="clear" w:color="auto" w:fill="auto"/>
            <w:vAlign w:val="center"/>
          </w:tcPr>
          <w:p w:rsidR="00DB7798" w:rsidRPr="00DF5CB1" w:rsidRDefault="00DB7798" w:rsidP="00197594">
            <w:pPr>
              <w:jc w:val="center"/>
              <w:rPr>
                <w:rFonts w:cstheme="minorHAnsi"/>
              </w:rPr>
            </w:pPr>
          </w:p>
        </w:tc>
      </w:tr>
      <w:tr w:rsidR="000D4F13" w:rsidTr="00803FCD">
        <w:tc>
          <w:tcPr>
            <w:tcW w:w="845" w:type="dxa"/>
            <w:shd w:val="clear" w:color="auto" w:fill="002060"/>
            <w:vAlign w:val="center"/>
          </w:tcPr>
          <w:p w:rsidR="000D4F13" w:rsidRPr="00DF5CB1" w:rsidRDefault="000D4F13" w:rsidP="00803FCD">
            <w:pPr>
              <w:jc w:val="both"/>
              <w:rPr>
                <w:rFonts w:ascii="Century Gothic" w:hAnsi="Century Gothic" w:cstheme="minorHAnsi"/>
                <w:b/>
              </w:rPr>
            </w:pPr>
            <w:r>
              <w:rPr>
                <w:rFonts w:ascii="Century Gothic" w:hAnsi="Century Gothic" w:cstheme="minorHAnsi"/>
                <w:b/>
                <w:color w:val="FFC000" w:themeColor="accent4"/>
                <w:sz w:val="24"/>
              </w:rPr>
              <w:t>08</w:t>
            </w:r>
            <w:r w:rsidRPr="002F19FA">
              <w:rPr>
                <w:rFonts w:ascii="Century Gothic" w:hAnsi="Century Gothic" w:cstheme="minorHAnsi"/>
                <w:b/>
                <w:color w:val="FFC000" w:themeColor="accent4"/>
                <w:sz w:val="24"/>
              </w:rPr>
              <w:t>.1.</w:t>
            </w:r>
          </w:p>
        </w:tc>
        <w:tc>
          <w:tcPr>
            <w:tcW w:w="7649" w:type="dxa"/>
            <w:gridSpan w:val="7"/>
            <w:shd w:val="clear" w:color="auto" w:fill="002060"/>
            <w:vAlign w:val="center"/>
          </w:tcPr>
          <w:p w:rsidR="000D4F13" w:rsidRPr="00855CE5" w:rsidRDefault="000D4F13" w:rsidP="00803FCD">
            <w:pPr>
              <w:jc w:val="both"/>
              <w:rPr>
                <w:rFonts w:cstheme="minorHAnsi"/>
                <w:b/>
              </w:rPr>
            </w:pPr>
            <w:r>
              <w:rPr>
                <w:rFonts w:cstheme="minorHAnsi"/>
                <w:b/>
                <w:sz w:val="24"/>
              </w:rPr>
              <w:t>Fecha Inicio del contrato</w:t>
            </w:r>
          </w:p>
        </w:tc>
      </w:tr>
      <w:tr w:rsidR="000D4F13" w:rsidTr="00803FCD">
        <w:trPr>
          <w:trHeight w:val="865"/>
        </w:trPr>
        <w:tc>
          <w:tcPr>
            <w:tcW w:w="8494" w:type="dxa"/>
            <w:gridSpan w:val="8"/>
            <w:shd w:val="clear" w:color="auto" w:fill="auto"/>
            <w:vAlign w:val="center"/>
          </w:tcPr>
          <w:p w:rsidR="000D4F13" w:rsidRDefault="000D4F13" w:rsidP="00803FCD">
            <w:pPr>
              <w:jc w:val="both"/>
            </w:pPr>
          </w:p>
          <w:p w:rsidR="000D4F13" w:rsidRDefault="00932B28" w:rsidP="00803FCD">
            <w:pPr>
              <w:jc w:val="both"/>
            </w:pPr>
            <w:sdt>
              <w:sdtPr>
                <w:id w:val="1135685899"/>
                <w14:checkbox>
                  <w14:checked w14:val="0"/>
                  <w14:checkedState w14:val="2612" w14:font="MS Gothic"/>
                  <w14:uncheckedState w14:val="2610" w14:font="MS Gothic"/>
                </w14:checkbox>
              </w:sdtPr>
              <w:sdtEndPr/>
              <w:sdtContent>
                <w:r w:rsidR="000D4F13">
                  <w:rPr>
                    <w:rFonts w:ascii="MS Gothic" w:eastAsia="MS Gothic" w:hAnsi="MS Gothic" w:hint="eastAsia"/>
                  </w:rPr>
                  <w:t>☐</w:t>
                </w:r>
              </w:sdtContent>
            </w:sdt>
            <w:r w:rsidR="000D4F13">
              <w:t xml:space="preserve"> Fecha de inicio: </w:t>
            </w:r>
            <w:r w:rsidR="000D4F13">
              <w:fldChar w:fldCharType="begin">
                <w:ffData>
                  <w:name w:val="Texto32"/>
                  <w:enabled/>
                  <w:calcOnExit w:val="0"/>
                  <w:textInput/>
                </w:ffData>
              </w:fldChar>
            </w:r>
            <w:r w:rsidR="000D4F13">
              <w:instrText xml:space="preserve"> FORMTEXT </w:instrText>
            </w:r>
            <w:r w:rsidR="000D4F13">
              <w:fldChar w:fldCharType="separate"/>
            </w:r>
            <w:r w:rsidR="000D4F13">
              <w:rPr>
                <w:noProof/>
              </w:rPr>
              <w:t> </w:t>
            </w:r>
            <w:r w:rsidR="000D4F13">
              <w:rPr>
                <w:noProof/>
              </w:rPr>
              <w:t> </w:t>
            </w:r>
            <w:r w:rsidR="000D4F13">
              <w:rPr>
                <w:noProof/>
              </w:rPr>
              <w:t> </w:t>
            </w:r>
            <w:r w:rsidR="000D4F13">
              <w:rPr>
                <w:noProof/>
              </w:rPr>
              <w:t> </w:t>
            </w:r>
            <w:r w:rsidR="000D4F13">
              <w:rPr>
                <w:noProof/>
              </w:rPr>
              <w:t> </w:t>
            </w:r>
            <w:r w:rsidR="000D4F13">
              <w:fldChar w:fldCharType="end"/>
            </w:r>
          </w:p>
          <w:p w:rsidR="000D4F13" w:rsidRDefault="00932B28" w:rsidP="00803FCD">
            <w:pPr>
              <w:jc w:val="both"/>
            </w:pPr>
            <w:sdt>
              <w:sdtPr>
                <w:id w:val="-1033487436"/>
                <w14:checkbox>
                  <w14:checked w14:val="0"/>
                  <w14:checkedState w14:val="2612" w14:font="MS Gothic"/>
                  <w14:uncheckedState w14:val="2610" w14:font="MS Gothic"/>
                </w14:checkbox>
              </w:sdtPr>
              <w:sdtEndPr/>
              <w:sdtContent>
                <w:r w:rsidR="000D4F13">
                  <w:rPr>
                    <w:rFonts w:ascii="MS Gothic" w:eastAsia="MS Gothic" w:hAnsi="MS Gothic" w:hint="eastAsia"/>
                  </w:rPr>
                  <w:t>☐</w:t>
                </w:r>
              </w:sdtContent>
            </w:sdt>
            <w:r w:rsidR="000D4F13">
              <w:t xml:space="preserve"> A</w:t>
            </w:r>
            <w:r w:rsidR="000D4F13" w:rsidRPr="00BA1915">
              <w:t>l día siguiente de la firma del contrato</w:t>
            </w:r>
          </w:p>
          <w:p w:rsidR="000D4F13" w:rsidRDefault="000D4F13" w:rsidP="00803FCD">
            <w:pPr>
              <w:jc w:val="both"/>
            </w:pPr>
          </w:p>
          <w:p w:rsidR="000D4F13" w:rsidRPr="00B54452" w:rsidRDefault="000D4F13" w:rsidP="00803FCD">
            <w:pPr>
              <w:jc w:val="both"/>
            </w:pPr>
            <w:r w:rsidRPr="00B54452">
              <w:t xml:space="preserve">Si el contrato </w:t>
            </w:r>
            <w:r>
              <w:t xml:space="preserve">finalmente </w:t>
            </w:r>
            <w:r w:rsidRPr="00B54452">
              <w:t>no comienza en la fecha indicada, por favor informe al Área de Contratación y Patrimonio proporcionando la nueva fecha de inicio.</w:t>
            </w:r>
          </w:p>
          <w:p w:rsidR="000D4F13" w:rsidRDefault="000D4F13" w:rsidP="00803FCD">
            <w:pPr>
              <w:jc w:val="both"/>
              <w:rPr>
                <w:rFonts w:cstheme="minorHAnsi"/>
              </w:rPr>
            </w:pPr>
          </w:p>
          <w:p w:rsidR="000D4F13" w:rsidRDefault="000D4F13" w:rsidP="00803FCD">
            <w:r>
              <w:t xml:space="preserve">El contrato que se solicita es susceptible de repetición en el tiempo: Sí </w:t>
            </w:r>
            <w:sdt>
              <w:sdtPr>
                <w:id w:val="1584420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2385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D4F13" w:rsidRDefault="000D4F13" w:rsidP="00803FCD">
            <w:pPr>
              <w:jc w:val="both"/>
              <w:rPr>
                <w:rFonts w:cstheme="minorHAnsi"/>
              </w:rPr>
            </w:pPr>
          </w:p>
          <w:p w:rsidR="000D4F13" w:rsidRPr="00DF5CB1" w:rsidRDefault="000D4F13" w:rsidP="00803FCD">
            <w:pPr>
              <w:jc w:val="both"/>
              <w:rPr>
                <w:rFonts w:cstheme="minorHAnsi"/>
              </w:rPr>
            </w:pPr>
          </w:p>
        </w:tc>
      </w:tr>
      <w:tr w:rsidR="00DB7798" w:rsidTr="00197594">
        <w:tc>
          <w:tcPr>
            <w:tcW w:w="845" w:type="dxa"/>
            <w:shd w:val="clear" w:color="auto" w:fill="002060"/>
            <w:vAlign w:val="center"/>
          </w:tcPr>
          <w:p w:rsidR="00DB7798" w:rsidRPr="00DF5CB1" w:rsidRDefault="00DB7798" w:rsidP="00197594">
            <w:pPr>
              <w:jc w:val="both"/>
              <w:rPr>
                <w:rFonts w:ascii="Century Gothic" w:hAnsi="Century Gothic" w:cstheme="minorHAnsi"/>
                <w:b/>
              </w:rPr>
            </w:pPr>
            <w:r>
              <w:rPr>
                <w:noProof/>
                <w:lang w:eastAsia="es-ES"/>
              </w:rPr>
              <w:lastRenderedPageBreak/>
              <mc:AlternateContent>
                <mc:Choice Requires="wps">
                  <w:drawing>
                    <wp:anchor distT="0" distB="0" distL="114300" distR="114300" simplePos="0" relativeHeight="251670528" behindDoc="0" locked="0" layoutInCell="1" allowOverlap="1" wp14:anchorId="536D06C5" wp14:editId="18A9A037">
                      <wp:simplePos x="0" y="0"/>
                      <wp:positionH relativeFrom="column">
                        <wp:posOffset>377190</wp:posOffset>
                      </wp:positionH>
                      <wp:positionV relativeFrom="paragraph">
                        <wp:posOffset>299720</wp:posOffset>
                      </wp:positionV>
                      <wp:extent cx="114300" cy="128905"/>
                      <wp:effectExtent l="0" t="19050" r="38100" b="42545"/>
                      <wp:wrapNone/>
                      <wp:docPr id="14" name="Flecha derecha 14"/>
                      <wp:cNvGraphicFramePr/>
                      <a:graphic xmlns:a="http://schemas.openxmlformats.org/drawingml/2006/main">
                        <a:graphicData uri="http://schemas.microsoft.com/office/word/2010/wordprocessingShape">
                          <wps:wsp>
                            <wps:cNvSpPr/>
                            <wps:spPr>
                              <a:xfrm>
                                <a:off x="0" y="0"/>
                                <a:ext cx="114300"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176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 o:spid="_x0000_s1026" type="#_x0000_t13" style="position:absolute;margin-left:29.7pt;margin-top:23.6pt;width:9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" adj="10800" fillcolor="#5b9bd5 [3204]" strokecolor="#1f4d78 [1604]" strokeweight="1pt"/>
                  </w:pict>
                </mc:Fallback>
              </mc:AlternateContent>
            </w:r>
            <w:r w:rsidR="000D4F13">
              <w:rPr>
                <w:rFonts w:ascii="Century Gothic" w:hAnsi="Century Gothic" w:cstheme="minorHAnsi"/>
                <w:b/>
                <w:color w:val="FFC000" w:themeColor="accent4"/>
                <w:sz w:val="24"/>
              </w:rPr>
              <w:t>08.2</w:t>
            </w:r>
            <w:r w:rsidRPr="002F19FA">
              <w:rPr>
                <w:rFonts w:ascii="Century Gothic" w:hAnsi="Century Gothic" w:cstheme="minorHAnsi"/>
                <w:b/>
                <w:color w:val="FFC000" w:themeColor="accent4"/>
                <w:sz w:val="24"/>
              </w:rPr>
              <w:t>.</w:t>
            </w:r>
          </w:p>
        </w:tc>
        <w:tc>
          <w:tcPr>
            <w:tcW w:w="7649" w:type="dxa"/>
            <w:gridSpan w:val="7"/>
            <w:shd w:val="clear" w:color="auto" w:fill="002060"/>
            <w:vAlign w:val="center"/>
          </w:tcPr>
          <w:p w:rsidR="00DB7798" w:rsidRPr="00855CE5" w:rsidRDefault="00DB7798" w:rsidP="00197594">
            <w:pPr>
              <w:jc w:val="both"/>
              <w:rPr>
                <w:rFonts w:cstheme="minorHAnsi"/>
                <w:b/>
              </w:rPr>
            </w:pPr>
            <w:r>
              <w:rPr>
                <w:rFonts w:cstheme="minorHAnsi"/>
                <w:b/>
                <w:sz w:val="24"/>
              </w:rPr>
              <w:t>Prórroga del Contrato</w:t>
            </w:r>
          </w:p>
        </w:tc>
      </w:tr>
      <w:tr w:rsidR="00932B28" w:rsidTr="0078262B">
        <w:trPr>
          <w:trHeight w:val="249"/>
        </w:trPr>
        <w:tc>
          <w:tcPr>
            <w:tcW w:w="1129" w:type="dxa"/>
            <w:gridSpan w:val="2"/>
            <w:vMerge w:val="restart"/>
            <w:tcBorders>
              <w:bottom w:val="nil"/>
              <w:right w:val="single" w:sz="18" w:space="0" w:color="FFC000" w:themeColor="accent4"/>
            </w:tcBorders>
            <w:shd w:val="clear" w:color="auto" w:fill="auto"/>
            <w:vAlign w:val="center"/>
          </w:tcPr>
          <w:p w:rsidR="00932B28" w:rsidRDefault="00932B28" w:rsidP="0078262B">
            <w:pPr>
              <w:jc w:val="both"/>
            </w:pPr>
            <w:sdt>
              <w:sdtPr>
                <w:id w:val="741916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Sí        </w:t>
            </w:r>
          </w:p>
        </w:tc>
        <w:tc>
          <w:tcPr>
            <w:tcW w:w="7365" w:type="dxa"/>
            <w:gridSpan w:val="6"/>
            <w:tcBorders>
              <w:left w:val="single" w:sz="18" w:space="0" w:color="FFC000" w:themeColor="accent4"/>
              <w:bottom w:val="nil"/>
            </w:tcBorders>
            <w:shd w:val="clear" w:color="auto" w:fill="auto"/>
            <w:vAlign w:val="center"/>
          </w:tcPr>
          <w:p w:rsidR="00932B28" w:rsidRPr="00DF5CB1" w:rsidRDefault="00932B28" w:rsidP="0078262B">
            <w:pPr>
              <w:jc w:val="both"/>
              <w:rPr>
                <w:rFonts w:cstheme="minorHAnsi"/>
              </w:rPr>
            </w:pPr>
            <w:r>
              <w:rPr>
                <w:rFonts w:cstheme="minorHAnsi"/>
              </w:rPr>
              <w:t>Número máximo de prorrogas:</w:t>
            </w:r>
          </w:p>
        </w:tc>
      </w:tr>
      <w:tr w:rsidR="00932B28" w:rsidTr="0078262B">
        <w:trPr>
          <w:trHeight w:val="249"/>
        </w:trPr>
        <w:tc>
          <w:tcPr>
            <w:tcW w:w="1129" w:type="dxa"/>
            <w:gridSpan w:val="2"/>
            <w:vMerge/>
            <w:tcBorders>
              <w:top w:val="nil"/>
              <w:bottom w:val="nil"/>
              <w:right w:val="single" w:sz="18" w:space="0" w:color="FFC000" w:themeColor="accent4"/>
            </w:tcBorders>
            <w:shd w:val="clear" w:color="auto" w:fill="auto"/>
            <w:vAlign w:val="center"/>
          </w:tcPr>
          <w:p w:rsidR="00932B28" w:rsidRDefault="00932B28" w:rsidP="0078262B">
            <w:pPr>
              <w:jc w:val="both"/>
            </w:pPr>
          </w:p>
        </w:tc>
        <w:tc>
          <w:tcPr>
            <w:tcW w:w="7365" w:type="dxa"/>
            <w:gridSpan w:val="6"/>
            <w:tcBorders>
              <w:top w:val="nil"/>
              <w:left w:val="single" w:sz="18" w:space="0" w:color="FFC000" w:themeColor="accent4"/>
              <w:bottom w:val="nil"/>
            </w:tcBorders>
            <w:shd w:val="clear" w:color="auto" w:fill="auto"/>
            <w:vAlign w:val="center"/>
          </w:tcPr>
          <w:p w:rsidR="00932B28" w:rsidRPr="00DF5CB1" w:rsidRDefault="00932B28" w:rsidP="0078262B">
            <w:pPr>
              <w:jc w:val="both"/>
              <w:rPr>
                <w:rFonts w:cstheme="minorHAnsi"/>
              </w:rPr>
            </w:pPr>
            <w:r>
              <w:t>Duración de la prórroga:</w:t>
            </w:r>
          </w:p>
        </w:tc>
      </w:tr>
      <w:tr w:rsidR="00932B28" w:rsidTr="0078262B">
        <w:trPr>
          <w:trHeight w:val="475"/>
        </w:trPr>
        <w:tc>
          <w:tcPr>
            <w:tcW w:w="8494" w:type="dxa"/>
            <w:gridSpan w:val="8"/>
            <w:tcBorders>
              <w:top w:val="nil"/>
            </w:tcBorders>
            <w:shd w:val="clear" w:color="auto" w:fill="auto"/>
            <w:vAlign w:val="center"/>
          </w:tcPr>
          <w:p w:rsidR="00932B28" w:rsidRDefault="00932B28" w:rsidP="0078262B">
            <w:pPr>
              <w:jc w:val="both"/>
            </w:pPr>
            <w:sdt>
              <w:sdtPr>
                <w:id w:val="-1078437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bookmarkStart w:id="0" w:name="_GoBack"/>
        <w:bookmarkEnd w:id="0"/>
      </w:tr>
      <w:tr w:rsidR="00DB7798" w:rsidTr="00197594">
        <w:trPr>
          <w:trHeight w:val="865"/>
        </w:trPr>
        <w:tc>
          <w:tcPr>
            <w:tcW w:w="8494" w:type="dxa"/>
            <w:gridSpan w:val="8"/>
            <w:shd w:val="clear" w:color="auto" w:fill="auto"/>
            <w:vAlign w:val="center"/>
          </w:tcPr>
          <w:p w:rsidR="00DB7798" w:rsidRDefault="00DB7798" w:rsidP="00197594">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DB7798" w:rsidTr="00197594">
              <w:tc>
                <w:tcPr>
                  <w:tcW w:w="2123" w:type="dxa"/>
                  <w:shd w:val="clear" w:color="auto" w:fill="BFBFBF" w:themeFill="background1" w:themeFillShade="BF"/>
                </w:tcPr>
                <w:p w:rsidR="00DB7798" w:rsidRPr="002F19FA" w:rsidRDefault="00DB7798" w:rsidP="00197594">
                  <w:pPr>
                    <w:jc w:val="center"/>
                    <w:rPr>
                      <w:b/>
                    </w:rPr>
                  </w:pPr>
                  <w:r>
                    <w:rPr>
                      <w:b/>
                    </w:rPr>
                    <w:t>Prórroga</w:t>
                  </w:r>
                </w:p>
              </w:tc>
              <w:tc>
                <w:tcPr>
                  <w:tcW w:w="2123" w:type="dxa"/>
                  <w:shd w:val="clear" w:color="auto" w:fill="BFBFBF" w:themeFill="background1" w:themeFillShade="BF"/>
                </w:tcPr>
                <w:p w:rsidR="00DB7798" w:rsidRPr="002F19FA" w:rsidRDefault="00DB7798" w:rsidP="00197594">
                  <w:pPr>
                    <w:jc w:val="center"/>
                    <w:rPr>
                      <w:b/>
                    </w:rPr>
                  </w:pPr>
                  <w:r w:rsidRPr="002F19FA">
                    <w:rPr>
                      <w:b/>
                    </w:rPr>
                    <w:t>Base imponible</w:t>
                  </w:r>
                </w:p>
              </w:tc>
              <w:tc>
                <w:tcPr>
                  <w:tcW w:w="2124" w:type="dxa"/>
                  <w:shd w:val="clear" w:color="auto" w:fill="BFBFBF" w:themeFill="background1" w:themeFillShade="BF"/>
                </w:tcPr>
                <w:p w:rsidR="00DB7798" w:rsidRPr="002F19FA" w:rsidRDefault="00DB7798" w:rsidP="00197594">
                  <w:pPr>
                    <w:jc w:val="center"/>
                    <w:rPr>
                      <w:b/>
                    </w:rPr>
                  </w:pPr>
                  <w:r w:rsidRPr="002F19FA">
                    <w:rPr>
                      <w:b/>
                    </w:rPr>
                    <w:t>IVA</w:t>
                  </w:r>
                </w:p>
              </w:tc>
              <w:tc>
                <w:tcPr>
                  <w:tcW w:w="2124" w:type="dxa"/>
                  <w:shd w:val="clear" w:color="auto" w:fill="BFBFBF" w:themeFill="background1" w:themeFillShade="BF"/>
                </w:tcPr>
                <w:p w:rsidR="00DB7798" w:rsidRPr="002F19FA" w:rsidRDefault="00DB7798" w:rsidP="00197594">
                  <w:pPr>
                    <w:jc w:val="center"/>
                    <w:rPr>
                      <w:b/>
                    </w:rPr>
                  </w:pPr>
                  <w:r w:rsidRPr="002F19FA">
                    <w:rPr>
                      <w:b/>
                    </w:rPr>
                    <w:t>Total</w:t>
                  </w:r>
                </w:p>
              </w:tc>
            </w:tr>
            <w:tr w:rsidR="00DB7798" w:rsidTr="00197594">
              <w:tc>
                <w:tcPr>
                  <w:tcW w:w="2123" w:type="dxa"/>
                </w:tcPr>
                <w:p w:rsidR="00DB7798" w:rsidRDefault="00DB7798" w:rsidP="00197594"/>
              </w:tc>
              <w:tc>
                <w:tcPr>
                  <w:tcW w:w="2123" w:type="dxa"/>
                </w:tcPr>
                <w:p w:rsidR="00DB7798" w:rsidRDefault="00DB7798" w:rsidP="00197594">
                  <w:pPr>
                    <w:jc w:val="right"/>
                  </w:pPr>
                  <w:r>
                    <w:t>€</w:t>
                  </w:r>
                </w:p>
              </w:tc>
              <w:tc>
                <w:tcPr>
                  <w:tcW w:w="2124" w:type="dxa"/>
                </w:tcPr>
                <w:p w:rsidR="00DB7798" w:rsidRDefault="00DB7798" w:rsidP="00197594">
                  <w:pPr>
                    <w:jc w:val="right"/>
                  </w:pPr>
                  <w:r>
                    <w:t>€</w:t>
                  </w:r>
                </w:p>
              </w:tc>
              <w:tc>
                <w:tcPr>
                  <w:tcW w:w="2124" w:type="dxa"/>
                </w:tcPr>
                <w:p w:rsidR="00DB7798" w:rsidRDefault="00DB7798" w:rsidP="00197594">
                  <w:pPr>
                    <w:jc w:val="right"/>
                  </w:pPr>
                  <w:r>
                    <w:t>€</w:t>
                  </w:r>
                </w:p>
              </w:tc>
            </w:tr>
            <w:tr w:rsidR="00DB7798" w:rsidTr="00197594">
              <w:tc>
                <w:tcPr>
                  <w:tcW w:w="2123" w:type="dxa"/>
                </w:tcPr>
                <w:p w:rsidR="00DB7798" w:rsidRDefault="00DB7798" w:rsidP="00197594"/>
              </w:tc>
              <w:tc>
                <w:tcPr>
                  <w:tcW w:w="2123" w:type="dxa"/>
                </w:tcPr>
                <w:p w:rsidR="00DB7798" w:rsidRDefault="00DB7798" w:rsidP="00197594">
                  <w:pPr>
                    <w:jc w:val="right"/>
                  </w:pPr>
                  <w:r>
                    <w:t>€</w:t>
                  </w:r>
                </w:p>
              </w:tc>
              <w:tc>
                <w:tcPr>
                  <w:tcW w:w="2124" w:type="dxa"/>
                </w:tcPr>
                <w:p w:rsidR="00DB7798" w:rsidRDefault="00DB7798" w:rsidP="00197594">
                  <w:pPr>
                    <w:jc w:val="right"/>
                  </w:pPr>
                  <w:r>
                    <w:t>€</w:t>
                  </w:r>
                </w:p>
              </w:tc>
              <w:tc>
                <w:tcPr>
                  <w:tcW w:w="2124" w:type="dxa"/>
                </w:tcPr>
                <w:p w:rsidR="00DB7798" w:rsidRDefault="00DB7798" w:rsidP="00197594">
                  <w:pPr>
                    <w:jc w:val="right"/>
                  </w:pPr>
                  <w:r>
                    <w:t>€</w:t>
                  </w:r>
                </w:p>
              </w:tc>
            </w:tr>
            <w:tr w:rsidR="00DB7798" w:rsidTr="00197594">
              <w:tc>
                <w:tcPr>
                  <w:tcW w:w="2123" w:type="dxa"/>
                  <w:tcBorders>
                    <w:bottom w:val="single" w:sz="4" w:space="0" w:color="auto"/>
                  </w:tcBorders>
                </w:tcPr>
                <w:p w:rsidR="00DB7798" w:rsidRDefault="00DB7798" w:rsidP="00197594"/>
              </w:tc>
              <w:tc>
                <w:tcPr>
                  <w:tcW w:w="2123" w:type="dxa"/>
                  <w:tcBorders>
                    <w:bottom w:val="single" w:sz="4" w:space="0" w:color="auto"/>
                  </w:tcBorders>
                </w:tcPr>
                <w:p w:rsidR="00DB7798" w:rsidRDefault="00DB7798" w:rsidP="00197594">
                  <w:pPr>
                    <w:jc w:val="right"/>
                  </w:pPr>
                  <w:r>
                    <w:t>€</w:t>
                  </w:r>
                </w:p>
              </w:tc>
              <w:tc>
                <w:tcPr>
                  <w:tcW w:w="2124" w:type="dxa"/>
                </w:tcPr>
                <w:p w:rsidR="00DB7798" w:rsidRDefault="00DB7798" w:rsidP="00197594">
                  <w:pPr>
                    <w:jc w:val="right"/>
                  </w:pPr>
                  <w:r>
                    <w:t>€</w:t>
                  </w:r>
                </w:p>
              </w:tc>
              <w:tc>
                <w:tcPr>
                  <w:tcW w:w="2124" w:type="dxa"/>
                </w:tcPr>
                <w:p w:rsidR="00DB7798" w:rsidRDefault="00DB7798" w:rsidP="00197594">
                  <w:pPr>
                    <w:jc w:val="right"/>
                  </w:pPr>
                  <w:r>
                    <w:t>€</w:t>
                  </w:r>
                </w:p>
              </w:tc>
            </w:tr>
            <w:tr w:rsidR="00DB7798" w:rsidTr="00197594">
              <w:trPr>
                <w:trHeight w:val="299"/>
              </w:trPr>
              <w:tc>
                <w:tcPr>
                  <w:tcW w:w="2123" w:type="dxa"/>
                  <w:tcBorders>
                    <w:left w:val="nil"/>
                    <w:bottom w:val="nil"/>
                    <w:right w:val="nil"/>
                  </w:tcBorders>
                </w:tcPr>
                <w:p w:rsidR="00DB7798" w:rsidRDefault="00DB7798" w:rsidP="00197594"/>
              </w:tc>
              <w:tc>
                <w:tcPr>
                  <w:tcW w:w="2123" w:type="dxa"/>
                  <w:tcBorders>
                    <w:left w:val="nil"/>
                    <w:bottom w:val="nil"/>
                  </w:tcBorders>
                </w:tcPr>
                <w:p w:rsidR="00DB7798" w:rsidRDefault="00DB7798" w:rsidP="00197594"/>
              </w:tc>
              <w:tc>
                <w:tcPr>
                  <w:tcW w:w="2124" w:type="dxa"/>
                </w:tcPr>
                <w:p w:rsidR="00DB7798" w:rsidRDefault="00DB7798" w:rsidP="00197594">
                  <w:r>
                    <w:t>Importe Total:</w:t>
                  </w:r>
                </w:p>
              </w:tc>
              <w:tc>
                <w:tcPr>
                  <w:tcW w:w="2124" w:type="dxa"/>
                </w:tcPr>
                <w:p w:rsidR="00DB7798" w:rsidRDefault="00DB7798" w:rsidP="00197594">
                  <w:pPr>
                    <w:jc w:val="right"/>
                  </w:pPr>
                  <w:r>
                    <w:t>€</w:t>
                  </w:r>
                </w:p>
              </w:tc>
            </w:tr>
          </w:tbl>
          <w:p w:rsidR="00DB7798" w:rsidRDefault="00DB7798" w:rsidP="00197594">
            <w:pPr>
              <w:jc w:val="both"/>
              <w:rPr>
                <w:rFonts w:cstheme="minorHAnsi"/>
              </w:rPr>
            </w:pPr>
          </w:p>
          <w:p w:rsidR="00DB7798" w:rsidRPr="00DF5CB1" w:rsidRDefault="00DB7798" w:rsidP="00197594">
            <w:pPr>
              <w:jc w:val="both"/>
              <w:rPr>
                <w:rFonts w:cstheme="minorHAnsi"/>
              </w:rPr>
            </w:pPr>
          </w:p>
        </w:tc>
      </w:tr>
    </w:tbl>
    <w:p w:rsidR="00DB7798" w:rsidRDefault="00DB7798" w:rsidP="004E3969">
      <w:pPr>
        <w:jc w:val="both"/>
        <w:rPr>
          <w:rFonts w:cstheme="minorHAnsi"/>
        </w:rPr>
      </w:pPr>
    </w:p>
    <w:p w:rsidR="00403429" w:rsidRDefault="00403429"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015533" w:rsidP="00E60F99">
            <w:pPr>
              <w:rPr>
                <w:b/>
              </w:rPr>
            </w:pPr>
            <w:r>
              <w:rPr>
                <w:rFonts w:ascii="Century Gothic" w:hAnsi="Century Gothic" w:cstheme="minorHAnsi"/>
                <w:b/>
                <w:color w:val="FFC000" w:themeColor="accent4"/>
                <w:sz w:val="28"/>
              </w:rPr>
              <w:t>09</w:t>
            </w:r>
            <w:r w:rsidR="00E60F99" w:rsidRPr="00DF5CB1">
              <w:rPr>
                <w:rFonts w:ascii="Century Gothic" w:hAnsi="Century Gothic" w:cstheme="minorHAnsi"/>
                <w:b/>
                <w:color w:val="FFC000" w:themeColor="accent4"/>
                <w:sz w:val="28"/>
              </w:rPr>
              <w:t>.</w:t>
            </w:r>
            <w:r w:rsidR="00E60F99">
              <w:rPr>
                <w:rFonts w:ascii="Century Gothic" w:hAnsi="Century Gothic" w:cstheme="minorHAnsi"/>
                <w:b/>
                <w:color w:val="FFC000" w:themeColor="accent4"/>
                <w:sz w:val="28"/>
              </w:rPr>
              <w:t xml:space="preserve"> </w:t>
            </w:r>
            <w:r w:rsidR="00504D05">
              <w:rPr>
                <w:rFonts w:cstheme="minorHAnsi"/>
                <w:b/>
                <w:sz w:val="24"/>
              </w:rPr>
              <w:t>LUGAR DE EJECUCIÓN DEL SERVICIO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015533" w:rsidP="001215AC">
            <w:pPr>
              <w:rPr>
                <w:b/>
              </w:rPr>
            </w:pPr>
            <w:r>
              <w:rPr>
                <w:rFonts w:ascii="Century Gothic" w:hAnsi="Century Gothic" w:cstheme="minorHAnsi"/>
                <w:b/>
                <w:color w:val="FFC000" w:themeColor="accent4"/>
                <w:sz w:val="28"/>
              </w:rPr>
              <w:t>10</w:t>
            </w:r>
            <w:r w:rsidR="001215AC" w:rsidRPr="001215AC">
              <w:rPr>
                <w:rFonts w:ascii="Century Gothic" w:hAnsi="Century Gothic" w:cstheme="minorHAnsi"/>
                <w:b/>
                <w:color w:val="FFC000" w:themeColor="accent4"/>
                <w:sz w:val="28"/>
              </w:rPr>
              <w:t>.</w:t>
            </w:r>
            <w:r w:rsidR="001215AC" w:rsidRPr="00251002">
              <w:rPr>
                <w:b/>
                <w:color w:val="FFD966" w:themeColor="accent4" w:themeTint="99"/>
                <w:sz w:val="24"/>
              </w:rPr>
              <w:t xml:space="preserve"> </w:t>
            </w:r>
            <w:r w:rsidR="001215AC" w:rsidRPr="00251002">
              <w:rPr>
                <w:b/>
                <w:sz w:val="24"/>
              </w:rPr>
              <w:t xml:space="preserve"> </w:t>
            </w:r>
          </w:p>
        </w:tc>
        <w:tc>
          <w:tcPr>
            <w:tcW w:w="7932" w:type="dxa"/>
            <w:shd w:val="clear" w:color="auto" w:fill="002060"/>
            <w:vAlign w:val="center"/>
          </w:tcPr>
          <w:p w:rsidR="001215AC" w:rsidRPr="001B11CB" w:rsidRDefault="001215AC" w:rsidP="00E62991">
            <w:pPr>
              <w:rPr>
                <w:b/>
              </w:rPr>
            </w:pPr>
            <w:r w:rsidRPr="00251002">
              <w:rPr>
                <w:b/>
                <w:sz w:val="24"/>
              </w:rPr>
              <w:t>GARANTÍAS</w:t>
            </w:r>
          </w:p>
        </w:tc>
      </w:tr>
      <w:tr w:rsidR="00251002" w:rsidTr="000042D1">
        <w:trPr>
          <w:trHeight w:val="2374"/>
        </w:trPr>
        <w:tc>
          <w:tcPr>
            <w:tcW w:w="8494" w:type="dxa"/>
            <w:gridSpan w:val="2"/>
            <w:shd w:val="clear" w:color="auto" w:fill="FFFFFF" w:themeFill="background1"/>
            <w:vAlign w:val="center"/>
          </w:tcPr>
          <w:p w:rsidR="00251002" w:rsidRDefault="00251002" w:rsidP="00E62991">
            <w:pPr>
              <w:rPr>
                <w:b/>
              </w:rPr>
            </w:pPr>
            <w:r>
              <w:rPr>
                <w:b/>
              </w:rPr>
              <w:t>Plazo de Garantía:</w:t>
            </w:r>
          </w:p>
          <w:p w:rsidR="00251002" w:rsidRDefault="00932B28" w:rsidP="00011245">
            <w:pPr>
              <w:spacing w:line="276" w:lineRule="auto"/>
              <w:rPr>
                <w:bCs/>
              </w:rPr>
            </w:pPr>
            <w:sdt>
              <w:sdtPr>
                <w:id w:val="-77733750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sidRPr="00BD6972">
              <w:rPr>
                <w:bCs/>
              </w:rPr>
              <w:t xml:space="preserve"> Durante la ejecución del Servicio y sus posibles prórrogas</w:t>
            </w:r>
          </w:p>
          <w:p w:rsidR="00251002" w:rsidRDefault="00932B28" w:rsidP="00011245">
            <w:pPr>
              <w:spacing w:line="276" w:lineRule="auto"/>
              <w:rPr>
                <w:bCs/>
              </w:rPr>
            </w:pPr>
            <w:sdt>
              <w:sdtPr>
                <w:id w:val="-858738061"/>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Meses: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p>
          <w:p w:rsidR="00251002" w:rsidRDefault="00932B28" w:rsidP="00011245">
            <w:pPr>
              <w:spacing w:line="276" w:lineRule="auto"/>
              <w:rPr>
                <w:bCs/>
              </w:rPr>
            </w:pPr>
            <w:sdt>
              <w:sdtPr>
                <w:id w:val="956913934"/>
                <w14:checkbox>
                  <w14:checked w14:val="0"/>
                  <w14:checkedState w14:val="2612" w14:font="MS Gothic"/>
                  <w14:uncheckedState w14:val="2610" w14:font="MS Gothic"/>
                </w14:checkbox>
              </w:sdtPr>
              <w:sdtEndPr/>
              <w:sdtContent>
                <w:r w:rsidR="00251002">
                  <w:rPr>
                    <w:rFonts w:ascii="MS Gothic" w:eastAsia="MS Gothic" w:hAnsi="MS Gothic" w:hint="eastAsia"/>
                  </w:rPr>
                  <w:t>☐</w:t>
                </w:r>
              </w:sdtContent>
            </w:sdt>
            <w:r w:rsidR="00251002">
              <w:rPr>
                <w:bCs/>
              </w:rPr>
              <w:t xml:space="preserve"> Años: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p>
          <w:p w:rsidR="003E6F2F" w:rsidRDefault="003E6F2F" w:rsidP="00E62991">
            <w:pPr>
              <w:rPr>
                <w:b/>
              </w:rPr>
            </w:pPr>
          </w:p>
          <w:p w:rsidR="005422C7" w:rsidRDefault="005422C7" w:rsidP="00E62991">
            <w:pPr>
              <w:rPr>
                <w:b/>
              </w:rPr>
            </w:pPr>
            <w:r w:rsidRPr="005422C7">
              <w:rPr>
                <w:b/>
              </w:rPr>
              <w:t>Garantía Provisional</w:t>
            </w:r>
            <w:r>
              <w:rPr>
                <w:b/>
              </w:rPr>
              <w:t xml:space="preserve"> </w:t>
            </w:r>
            <w:sdt>
              <w:sdtPr>
                <w:id w:val="1902641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Sí  </w:t>
            </w:r>
            <w:sdt>
              <w:sdtPr>
                <w:id w:val="149261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422C7" w:rsidRDefault="005422C7" w:rsidP="00E62991">
            <w:pPr>
              <w:rPr>
                <w:b/>
              </w:rPr>
            </w:pPr>
          </w:p>
          <w:p w:rsidR="005422C7" w:rsidRDefault="005422C7" w:rsidP="00E62991">
            <w:pPr>
              <w:rPr>
                <w:b/>
              </w:rPr>
            </w:pPr>
            <w:r w:rsidRPr="005422C7">
              <w:rPr>
                <w:b/>
              </w:rPr>
              <w:t>Garantía Complementaria</w:t>
            </w:r>
            <w:r>
              <w:rPr>
                <w:b/>
              </w:rPr>
              <w:t xml:space="preserve"> </w:t>
            </w:r>
            <w:sdt>
              <w:sdtPr>
                <w:id w:val="-1049063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Sí  </w:t>
            </w:r>
            <w:sdt>
              <w:sdtPr>
                <w:id w:val="2002621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422C7" w:rsidRDefault="005422C7" w:rsidP="00E62991">
            <w:pPr>
              <w:rPr>
                <w:b/>
              </w:rPr>
            </w:pPr>
          </w:p>
          <w:p w:rsidR="005422C7" w:rsidRDefault="00251002" w:rsidP="00E62991">
            <w:r w:rsidRPr="00D6406E">
              <w:rPr>
                <w:b/>
              </w:rPr>
              <w:t>Garantía definitiva</w:t>
            </w:r>
            <w:r>
              <w:t xml:space="preserve">: </w:t>
            </w:r>
          </w:p>
          <w:p w:rsidR="005422C7" w:rsidRDefault="00251002" w:rsidP="00E62991">
            <w:r>
              <w:t xml:space="preserve">  </w:t>
            </w:r>
            <w:sdt>
              <w:sdtPr>
                <w:id w:val="-2141178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422C7">
              <w:t xml:space="preserve"> 5% del presupuesto de adjudicación (IVA excluido)</w:t>
            </w:r>
          </w:p>
          <w:p w:rsidR="00251002" w:rsidRPr="00C77A05" w:rsidRDefault="005422C7" w:rsidP="00E62991">
            <w:r>
              <w:t xml:space="preserve">  </w:t>
            </w:r>
            <w:sdt>
              <w:sdtPr>
                <w:id w:val="68093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422C7">
              <w:t xml:space="preserve"> Cantidad a tanto alzado: (Indicar importe exigido): </w:t>
            </w:r>
            <w:r>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Pr>
                <w:rFonts w:eastAsia="Times New Roman" w:cs="Times New Roman"/>
                <w:shd w:val="clear" w:color="auto" w:fill="FFFFFF" w:themeFill="background1"/>
                <w:lang w:eastAsia="es-ES"/>
              </w:rPr>
              <w:instrText xml:space="preserve"> FORMTEXT </w:instrText>
            </w:r>
            <w:r>
              <w:rPr>
                <w:rFonts w:eastAsia="Times New Roman" w:cs="Times New Roman"/>
                <w:shd w:val="clear" w:color="auto" w:fill="FFFFFF" w:themeFill="background1"/>
                <w:lang w:eastAsia="es-ES"/>
              </w:rPr>
            </w:r>
            <w:r>
              <w:rPr>
                <w:rFonts w:eastAsia="Times New Roman" w:cs="Times New Roman"/>
                <w:shd w:val="clear" w:color="auto" w:fill="FFFFFF" w:themeFill="background1"/>
                <w:lang w:eastAsia="es-ES"/>
              </w:rPr>
              <w:fldChar w:fldCharType="separate"/>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shd w:val="clear" w:color="auto" w:fill="FFFFFF" w:themeFill="background1"/>
                <w:lang w:eastAsia="es-ES"/>
              </w:rPr>
              <w:fldChar w:fldCharType="end"/>
            </w:r>
            <w:r w:rsidRPr="005422C7">
              <w:t xml:space="preserve"> euros</w:t>
            </w:r>
            <w:r w:rsidR="00251002" w:rsidRPr="00C77A05">
              <w:t>:</w:t>
            </w:r>
          </w:p>
          <w:p w:rsidR="00251002" w:rsidRPr="0086220D" w:rsidRDefault="00251002" w:rsidP="00E62991">
            <w:pPr>
              <w:rPr>
                <w:rFonts w:ascii="Segoe UI Symbol" w:hAnsi="Segoe UI Symbol" w:cs="Segoe UI Symbol"/>
              </w:rPr>
            </w:pP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RPr="001B11CB" w:rsidTr="001215AC">
        <w:trPr>
          <w:trHeight w:val="584"/>
        </w:trPr>
        <w:tc>
          <w:tcPr>
            <w:tcW w:w="421" w:type="dxa"/>
            <w:shd w:val="clear" w:color="auto" w:fill="002060"/>
            <w:vAlign w:val="center"/>
          </w:tcPr>
          <w:p w:rsidR="001215AC" w:rsidRPr="001B11CB" w:rsidRDefault="00015533" w:rsidP="001215AC">
            <w:pPr>
              <w:jc w:val="both"/>
              <w:rPr>
                <w:b/>
              </w:rPr>
            </w:pPr>
            <w:r>
              <w:rPr>
                <w:rFonts w:ascii="Century Gothic" w:hAnsi="Century Gothic" w:cstheme="minorHAnsi"/>
                <w:b/>
                <w:color w:val="FFC000" w:themeColor="accent4"/>
                <w:sz w:val="28"/>
              </w:rPr>
              <w:t>11</w:t>
            </w:r>
            <w:r w:rsidR="001215AC" w:rsidRPr="001215AC">
              <w:rPr>
                <w:rFonts w:ascii="Century Gothic" w:hAnsi="Century Gothic" w:cstheme="minorHAnsi"/>
                <w:b/>
                <w:color w:val="FFC000" w:themeColor="accent4"/>
                <w:sz w:val="28"/>
              </w:rPr>
              <w:t>.</w:t>
            </w:r>
            <w:r w:rsidR="001215AC" w:rsidRPr="00D369AC">
              <w:rPr>
                <w:b/>
                <w:color w:val="FFD966" w:themeColor="accent4" w:themeTint="99"/>
                <w:sz w:val="24"/>
              </w:rPr>
              <w:t xml:space="preserve"> </w:t>
            </w:r>
          </w:p>
        </w:tc>
        <w:tc>
          <w:tcPr>
            <w:tcW w:w="8073" w:type="dxa"/>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2"/>
            <w:shd w:val="clear" w:color="auto" w:fill="FFFFFF" w:themeFill="background1"/>
          </w:tcPr>
          <w:p w:rsidR="00711A1B" w:rsidRDefault="00407AA4" w:rsidP="00711A1B">
            <w:r w:rsidRPr="00407AA4">
              <w:lastRenderedPageBreak/>
              <w:t>La/</w:t>
            </w:r>
            <w:proofErr w:type="gramStart"/>
            <w:r w:rsidRPr="00407AA4">
              <w:t>el empresaria</w:t>
            </w:r>
            <w:proofErr w:type="gramEnd"/>
            <w:r w:rsidRPr="00407AA4">
              <w:t>/o podrá acreditar su solvencia indistintamente mediante su clasificación en el grupo o subgrupo de clasificación correspondiente al contrato o bien acreditando el cumplimiento de los requisitos específicos de solvencia exigidos.</w:t>
            </w:r>
          </w:p>
          <w:p w:rsidR="00407AA4" w:rsidRDefault="00407AA4" w:rsidP="00711A1B"/>
          <w:p w:rsidR="00D369AC" w:rsidRDefault="00711A1B" w:rsidP="00711A1B">
            <w:pPr>
              <w:jc w:val="both"/>
            </w:pPr>
            <w: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 la/</w:t>
            </w:r>
            <w:proofErr w:type="gramStart"/>
            <w:r>
              <w:t>el empresaria</w:t>
            </w:r>
            <w:proofErr w:type="gramEnd"/>
            <w:r>
              <w:t>/o.</w:t>
            </w:r>
          </w:p>
          <w:p w:rsidR="00711A1B" w:rsidRDefault="00711A1B" w:rsidP="00711A1B">
            <w:pPr>
              <w:jc w:val="both"/>
            </w:pPr>
          </w:p>
          <w:p w:rsidR="00D369AC" w:rsidRPr="00FB1C7D" w:rsidRDefault="00711A1B" w:rsidP="00E62991">
            <w:pPr>
              <w:rPr>
                <w:b/>
              </w:rPr>
            </w:pPr>
            <w:r>
              <w:rPr>
                <w:b/>
              </w:rPr>
              <w:t xml:space="preserve">Indicar la </w:t>
            </w:r>
            <w:r w:rsidR="00D369AC" w:rsidRPr="00FB1C7D">
              <w:rPr>
                <w:b/>
              </w:rPr>
              <w:t>Clasificación del Contratista:</w:t>
            </w:r>
          </w:p>
          <w:p w:rsidR="00D369AC" w:rsidRPr="00FB1C7D" w:rsidRDefault="00D369AC" w:rsidP="00E62991">
            <w:pPr>
              <w:rPr>
                <w:b/>
              </w:rPr>
            </w:pPr>
          </w:p>
          <w:p w:rsidR="00D369AC" w:rsidRDefault="00D369AC" w:rsidP="00E62991">
            <w:pPr>
              <w:rPr>
                <w:b/>
              </w:rPr>
            </w:pPr>
            <w:r w:rsidRPr="00FB1C7D">
              <w:rPr>
                <w:b/>
              </w:rPr>
              <w:t xml:space="preserve">Real Decreto 773/2015: Grupo:  </w:t>
            </w:r>
            <w:r w:rsidR="00385B1D">
              <w:rPr>
                <w:b/>
              </w:rPr>
              <w:fldChar w:fldCharType="begin">
                <w:ffData>
                  <w:name w:val="Texto3"/>
                  <w:enabled/>
                  <w:calcOnExit w:val="0"/>
                  <w:textInput/>
                </w:ffData>
              </w:fldChar>
            </w:r>
            <w:bookmarkStart w:id="1" w:name="Texto3"/>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bookmarkEnd w:id="1"/>
            <w:r w:rsidR="00385B1D">
              <w:rPr>
                <w:b/>
              </w:rPr>
              <w:t xml:space="preserve">   </w:t>
            </w:r>
            <w:r w:rsidRPr="00FB1C7D">
              <w:rPr>
                <w:b/>
              </w:rPr>
              <w:t xml:space="preserve">Subgrupo: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r w:rsidR="00385B1D">
              <w:rPr>
                <w:b/>
              </w:rPr>
              <w:t xml:space="preserve">  </w:t>
            </w:r>
            <w:r w:rsidRPr="00FB1C7D">
              <w:rPr>
                <w:b/>
              </w:rPr>
              <w:t xml:space="preserve">    Categoría:</w:t>
            </w:r>
            <w:r w:rsidR="00385B1D">
              <w:rPr>
                <w:b/>
              </w:rPr>
              <w:t xml:space="preserve">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p>
          <w:p w:rsidR="00711A1B" w:rsidRDefault="00711A1B" w:rsidP="00E62991">
            <w:pPr>
              <w:rPr>
                <w:b/>
              </w:rPr>
            </w:pPr>
          </w:p>
          <w:p w:rsidR="00711A1B" w:rsidRPr="00711A1B" w:rsidRDefault="00711A1B" w:rsidP="00711A1B">
            <w:r w:rsidRPr="00711A1B">
              <w:t>Pueden consultar la clasificación</w:t>
            </w:r>
            <w:r w:rsidR="003E6F2F">
              <w:t xml:space="preserve"> del contratista</w:t>
            </w:r>
            <w:r w:rsidRPr="00711A1B">
              <w:t xml:space="preserve"> en el siguiente enlace:</w:t>
            </w:r>
          </w:p>
          <w:p w:rsidR="00711A1B" w:rsidRPr="00711A1B" w:rsidRDefault="00932B28" w:rsidP="00711A1B">
            <w:hyperlink r:id="rId11" w:history="1">
              <w:r w:rsidR="00711A1B" w:rsidRPr="00711A1B">
                <w:rPr>
                  <w:rStyle w:val="Hipervnculo"/>
                </w:rPr>
                <w:t>https://www.upo.es/contratacion/solicitudes-impresos/</w:t>
              </w:r>
            </w:hyperlink>
          </w:p>
          <w:p w:rsidR="00D369AC" w:rsidRDefault="00D369AC" w:rsidP="00E62991"/>
          <w:p w:rsidR="00D26B62" w:rsidRDefault="00D26B62" w:rsidP="00E62991">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D26B62" w:rsidRDefault="00D26B62" w:rsidP="00E62991"/>
        </w:tc>
      </w:tr>
      <w:tr w:rsidR="00D369AC" w:rsidTr="001215AC">
        <w:trPr>
          <w:trHeight w:val="348"/>
        </w:trPr>
        <w:tc>
          <w:tcPr>
            <w:tcW w:w="8494" w:type="dxa"/>
            <w:gridSpan w:val="2"/>
            <w:tcBorders>
              <w:bottom w:val="single" w:sz="4" w:space="0" w:color="auto"/>
            </w:tcBorders>
            <w:shd w:val="clear" w:color="auto" w:fill="002060"/>
            <w:vAlign w:val="center"/>
          </w:tcPr>
          <w:p w:rsidR="00D369AC" w:rsidRDefault="00D369AC" w:rsidP="00D26B62">
            <w:r w:rsidRPr="005720B3">
              <w:rPr>
                <w:b/>
              </w:rPr>
              <w:t>Solvencia económica y financiera</w:t>
            </w:r>
          </w:p>
        </w:tc>
      </w:tr>
      <w:tr w:rsidR="00D369AC" w:rsidRPr="005720B3" w:rsidTr="001215AC">
        <w:trPr>
          <w:trHeight w:val="4530"/>
        </w:trPr>
        <w:tc>
          <w:tcPr>
            <w:tcW w:w="8494" w:type="dxa"/>
            <w:gridSpan w:val="2"/>
            <w:tcBorders>
              <w:bottom w:val="nil"/>
            </w:tcBorders>
            <w:shd w:val="clear" w:color="auto" w:fill="F2F2F2" w:themeFill="background1" w:themeFillShade="F2"/>
            <w:vAlign w:val="center"/>
          </w:tcPr>
          <w:p w:rsidR="00D369AC" w:rsidRDefault="00D369AC" w:rsidP="00E62991">
            <w:pPr>
              <w:jc w:val="both"/>
            </w:pPr>
            <w:r w:rsidRPr="00801F95">
              <w:rPr>
                <w:b/>
                <w:sz w:val="24"/>
              </w:rPr>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Pr="00A238E0">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2"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3"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3"/>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2"/>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4"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5"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2"/>
            <w:tcBorders>
              <w:top w:val="nil"/>
              <w:bottom w:val="nil"/>
            </w:tcBorders>
            <w:shd w:val="clear" w:color="auto" w:fill="F2F2F2" w:themeFill="background1" w:themeFillShade="F2"/>
            <w:vAlign w:val="center"/>
          </w:tcPr>
          <w:p w:rsidR="00D369AC" w:rsidRDefault="00D369AC" w:rsidP="00E62991">
            <w:pPr>
              <w:jc w:val="both"/>
            </w:pPr>
            <w:r w:rsidRPr="00801F95">
              <w:rPr>
                <w:b/>
                <w:sz w:val="24"/>
              </w:rPr>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6"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p>
          <w:p w:rsidR="00D369AC" w:rsidRPr="00801F95" w:rsidRDefault="00D369AC" w:rsidP="00E62991">
            <w:pPr>
              <w:jc w:val="both"/>
              <w:rPr>
                <w:b/>
                <w:sz w:val="24"/>
              </w:rPr>
            </w:pPr>
          </w:p>
        </w:tc>
      </w:tr>
      <w:tr w:rsidR="00D369AC" w:rsidRPr="00801F95" w:rsidTr="001215AC">
        <w:trPr>
          <w:trHeight w:val="1562"/>
        </w:trPr>
        <w:tc>
          <w:tcPr>
            <w:tcW w:w="8494" w:type="dxa"/>
            <w:gridSpan w:val="2"/>
            <w:tcBorders>
              <w:top w:val="nil"/>
            </w:tcBorders>
            <w:shd w:val="clear" w:color="auto" w:fill="D9D9D9" w:themeFill="background1" w:themeFillShade="D9"/>
            <w:vAlign w:val="center"/>
          </w:tcPr>
          <w:p w:rsidR="00D369AC" w:rsidRPr="00801F95" w:rsidRDefault="00D369AC" w:rsidP="00E62991">
            <w:pPr>
              <w:jc w:val="both"/>
              <w:rPr>
                <w:b/>
                <w:sz w:val="24"/>
              </w:rPr>
            </w:pPr>
            <w:r>
              <w:lastRenderedPageBreak/>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2"/>
            <w:shd w:val="clear" w:color="auto" w:fill="002060"/>
            <w:vAlign w:val="center"/>
          </w:tcPr>
          <w:p w:rsidR="00D369AC" w:rsidRPr="00801F95" w:rsidRDefault="00D369AC" w:rsidP="00E62991">
            <w:pPr>
              <w:rPr>
                <w:b/>
              </w:rPr>
            </w:pPr>
            <w:r w:rsidRPr="00801F95">
              <w:rPr>
                <w:b/>
              </w:rPr>
              <w:t>Solvencia técnica o profesional</w:t>
            </w:r>
            <w:r w:rsidR="001215AC">
              <w:rPr>
                <w:b/>
              </w:rPr>
              <w:t xml:space="preserve">. </w:t>
            </w:r>
            <w:r w:rsidR="001215AC" w:rsidRPr="001215AC">
              <w:t>Cuando el contratista sea una empresa de nueva creación, entendiendo por tal aquella que tenga una antigüedad inferior a cinco años, su solvencia técnica se acreditará por uno o varios de los medios a que se refieren las letras b) a g) siguientes, sin que en ningún caso sea aplicable lo establecido en la letra a), relativo a la ejecución de un número determinado de servicios. Por lo tanto, debe indicar la solvencia para ambos supuestos</w:t>
            </w:r>
          </w:p>
        </w:tc>
      </w:tr>
      <w:tr w:rsidR="00D369AC" w:rsidRPr="00801F95" w:rsidTr="001215AC">
        <w:trPr>
          <w:trHeight w:val="348"/>
        </w:trPr>
        <w:tc>
          <w:tcPr>
            <w:tcW w:w="8494" w:type="dxa"/>
            <w:gridSpan w:val="2"/>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2"/>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Indicación del personal técnico o unidades técnicas, integradas o no en la empresa, de los que se disponga para la ejecución del contrato, especialmente los encargados del control de calidad.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7"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p>
        </w:tc>
      </w:tr>
      <w:tr w:rsidR="00D369AC" w:rsidRPr="004D47D3" w:rsidTr="001215AC">
        <w:trPr>
          <w:trHeight w:val="997"/>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Descripción de las instalaciones técnicas, de las medidas empleadas para garantizar la calidad y de los medios de estudio e investigación de la empresa.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8"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tc>
      </w:tr>
      <w:tr w:rsidR="00D369AC" w:rsidRPr="004D47D3" w:rsidTr="001215AC">
        <w:trPr>
          <w:trHeight w:val="2114"/>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9"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1215AC">
        <w:trPr>
          <w:trHeight w:val="1191"/>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proofErr w:type="spellStart"/>
            <w:r w:rsidRPr="00457CFF">
              <w:rPr>
                <w:b/>
                <w:sz w:val="24"/>
              </w:rPr>
              <w:t>e</w:t>
            </w:r>
            <w:proofErr w:type="spellEnd"/>
            <w:r w:rsidRPr="00457CFF">
              <w:rPr>
                <w:b/>
                <w:sz w:val="24"/>
              </w:rPr>
              <w:t>.</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Las titulaciones académicas y profesionales del empresario y del personal directivo de la empresa y, en particular, del personal responsable de la ejecución del contrato</w:t>
            </w:r>
            <w:r w:rsidRPr="00A238E0">
              <w:rPr>
                <w:color w:val="FF0000"/>
              </w:rPr>
              <w:t>.  Debiendo estar en posesión como mínimo de la/s siguiente/s titulación/es</w:t>
            </w:r>
            <w:r w:rsidR="003E559A">
              <w:rPr>
                <w:color w:val="FF0000"/>
              </w:rPr>
              <w:t xml:space="preserve"> </w:t>
            </w:r>
            <w:r w:rsidR="003E559A">
              <w:rPr>
                <w:color w:val="FF0000"/>
              </w:rPr>
              <w:fldChar w:fldCharType="begin">
                <w:ffData>
                  <w:name w:val="Texto11"/>
                  <w:enabled/>
                  <w:calcOnExit w:val="0"/>
                  <w:textInput/>
                </w:ffData>
              </w:fldChar>
            </w:r>
            <w:bookmarkStart w:id="10"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1215AC">
        <w:trPr>
          <w:trHeight w:val="911"/>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 xml:space="preserve">En los casos adecuados, indicación de las medidas de gestión medioambiental que el empresario podrá aplicar al ejecutar el contrato.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1"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1215AC">
        <w:trPr>
          <w:trHeight w:val="1123"/>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g.</w:t>
            </w:r>
            <w:r>
              <w:rPr>
                <w:b/>
                <w:sz w:val="24"/>
              </w:rPr>
              <w:t xml:space="preserve">- </w:t>
            </w:r>
            <w:r>
              <w:t xml:space="preserve"> </w:t>
            </w:r>
            <w:sdt>
              <w:sdtPr>
                <w:rPr>
                  <w:b/>
                  <w:sz w:val="24"/>
                </w:rPr>
                <w:id w:val="7266433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6A4A62">
              <w:t xml:space="preserve">Declaración sobre la plantilla media anual de la empresa y la importancia de su personal directivo durante los tres últimos años, acompañada de la documentación justificativa correspondiente.  </w:t>
            </w:r>
            <w:r w:rsidRPr="006A4A62">
              <w:rPr>
                <w:color w:val="FF0000"/>
              </w:rPr>
              <w:t>Que como mínimo deberá ser</w:t>
            </w:r>
            <w:r w:rsidR="003E559A">
              <w:rPr>
                <w:color w:val="FF0000"/>
              </w:rPr>
              <w:t xml:space="preserve"> </w:t>
            </w:r>
            <w:r w:rsidR="003E559A">
              <w:rPr>
                <w:color w:val="FF0000"/>
              </w:rPr>
              <w:fldChar w:fldCharType="begin">
                <w:ffData>
                  <w:name w:val="Texto13"/>
                  <w:enabled/>
                  <w:calcOnExit w:val="0"/>
                  <w:textInput/>
                </w:ffData>
              </w:fldChar>
            </w:r>
            <w:bookmarkStart w:id="12" w:name="Texto1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57CFF" w:rsidTr="001215AC">
        <w:trPr>
          <w:trHeight w:val="1139"/>
        </w:trPr>
        <w:tc>
          <w:tcPr>
            <w:tcW w:w="8494" w:type="dxa"/>
            <w:gridSpan w:val="2"/>
            <w:tcBorders>
              <w:top w:val="nil"/>
              <w:bottom w:val="nil"/>
            </w:tcBorders>
            <w:shd w:val="clear" w:color="auto" w:fill="auto"/>
            <w:vAlign w:val="center"/>
          </w:tcPr>
          <w:p w:rsidR="00D369AC" w:rsidRPr="00457CFF" w:rsidRDefault="00D369AC" w:rsidP="003E559A">
            <w:pPr>
              <w:jc w:val="both"/>
              <w:rPr>
                <w:b/>
                <w:sz w:val="24"/>
              </w:rPr>
            </w:pPr>
            <w:r>
              <w:rPr>
                <w:b/>
                <w:sz w:val="24"/>
              </w:rPr>
              <w:t>h</w:t>
            </w:r>
            <w:r w:rsidRPr="00457CFF">
              <w:rPr>
                <w:b/>
                <w:sz w:val="24"/>
              </w:rPr>
              <w:t>.</w:t>
            </w:r>
            <w:r>
              <w:rPr>
                <w:b/>
                <w:sz w:val="24"/>
              </w:rPr>
              <w:t xml:space="preserve">- </w:t>
            </w:r>
            <w:r>
              <w:t xml:space="preserve"> </w:t>
            </w:r>
            <w:sdt>
              <w:sdtPr>
                <w:rPr>
                  <w:b/>
                  <w:sz w:val="24"/>
                </w:rPr>
                <w:id w:val="136972030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Declaración indicando la maquinaria, material y equipo técnico del que se dispondrá para la ejecución de los trabajos o prestaciones, a la que se adjuntará la documentación acreditativa pertinente.  </w:t>
            </w:r>
            <w:r w:rsidRPr="00FB1C7D">
              <w:rPr>
                <w:color w:val="FF0000"/>
              </w:rPr>
              <w:t xml:space="preserve">Como mínimo dispondrá de </w:t>
            </w:r>
            <w:r w:rsidR="003E559A">
              <w:rPr>
                <w:color w:val="FF0000"/>
              </w:rPr>
              <w:fldChar w:fldCharType="begin">
                <w:ffData>
                  <w:name w:val="Texto14"/>
                  <w:enabled/>
                  <w:calcOnExit w:val="0"/>
                  <w:textInput/>
                </w:ffData>
              </w:fldChar>
            </w:r>
            <w:bookmarkStart w:id="13" w:name="Texto1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p>
        </w:tc>
      </w:tr>
      <w:tr w:rsidR="00D369AC" w:rsidTr="001215AC">
        <w:trPr>
          <w:trHeight w:val="839"/>
        </w:trPr>
        <w:tc>
          <w:tcPr>
            <w:tcW w:w="8494" w:type="dxa"/>
            <w:gridSpan w:val="2"/>
            <w:tcBorders>
              <w:top w:val="nil"/>
              <w:bottom w:val="nil"/>
            </w:tcBorders>
            <w:shd w:val="clear" w:color="auto" w:fill="D9D9D9" w:themeFill="background1" w:themeFillShade="D9"/>
            <w:vAlign w:val="center"/>
          </w:tcPr>
          <w:p w:rsidR="00D369AC" w:rsidRDefault="00D369AC" w:rsidP="003E559A">
            <w:pPr>
              <w:jc w:val="both"/>
              <w:rPr>
                <w:b/>
                <w:sz w:val="24"/>
              </w:rPr>
            </w:pPr>
            <w:r>
              <w:rPr>
                <w:b/>
                <w:sz w:val="24"/>
              </w:rPr>
              <w:t>i</w:t>
            </w:r>
            <w:r w:rsidRPr="00457CFF">
              <w:rPr>
                <w:b/>
                <w:sz w:val="24"/>
              </w:rPr>
              <w:t>.</w:t>
            </w:r>
            <w:r>
              <w:rPr>
                <w:b/>
                <w:sz w:val="24"/>
              </w:rPr>
              <w:t xml:space="preserve">- </w:t>
            </w:r>
            <w:r>
              <w:t xml:space="preserve"> </w:t>
            </w:r>
            <w:sdt>
              <w:sdtPr>
                <w:rPr>
                  <w:b/>
                  <w:sz w:val="24"/>
                </w:rPr>
                <w:id w:val="-8438629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Indicación de la parte del contrato que el empresario tiene eventualmente el propósito de subcontratar.  </w:t>
            </w:r>
            <w:r w:rsidRPr="00FB1C7D">
              <w:rPr>
                <w:color w:val="FF0000"/>
              </w:rPr>
              <w:t>Que como mínimo deberá ser</w:t>
            </w:r>
            <w:r w:rsidR="003E559A">
              <w:rPr>
                <w:color w:val="FF0000"/>
              </w:rPr>
              <w:t xml:space="preserve"> </w:t>
            </w:r>
            <w:r w:rsidR="003E559A">
              <w:rPr>
                <w:color w:val="FF0000"/>
              </w:rPr>
              <w:fldChar w:fldCharType="begin">
                <w:ffData>
                  <w:name w:val="Texto15"/>
                  <w:enabled/>
                  <w:calcOnExit w:val="0"/>
                  <w:textInput/>
                </w:ffData>
              </w:fldChar>
            </w:r>
            <w:bookmarkStart w:id="14" w:name="Texto1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p>
        </w:tc>
      </w:tr>
      <w:tr w:rsidR="00D369AC" w:rsidRPr="00457CFF" w:rsidTr="001215AC">
        <w:trPr>
          <w:trHeight w:val="855"/>
        </w:trPr>
        <w:tc>
          <w:tcPr>
            <w:tcW w:w="8494" w:type="dxa"/>
            <w:gridSpan w:val="2"/>
            <w:tcBorders>
              <w:top w:val="nil"/>
            </w:tcBorders>
            <w:shd w:val="clear" w:color="auto" w:fill="F2F2F2" w:themeFill="background1" w:themeFillShade="F2"/>
            <w:vAlign w:val="center"/>
          </w:tcPr>
          <w:p w:rsidR="00D369AC" w:rsidRPr="00457CFF" w:rsidRDefault="00D369AC" w:rsidP="00E62991">
            <w:pPr>
              <w:jc w:val="both"/>
              <w:rPr>
                <w:b/>
                <w:sz w:val="24"/>
              </w:rPr>
            </w:pPr>
            <w:r>
              <w:rPr>
                <w:b/>
                <w:sz w:val="24"/>
              </w:rPr>
              <w:lastRenderedPageBreak/>
              <w:t>j</w:t>
            </w:r>
            <w:r>
              <w:t xml:space="preserve">.-  </w:t>
            </w:r>
            <w:sdt>
              <w:sdtPr>
                <w:rPr>
                  <w:b/>
                  <w:sz w:val="24"/>
                </w:rPr>
                <w:id w:val="-55284960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Pr>
                <w:b/>
                <w:sz w:val="24"/>
              </w:rPr>
              <w:t xml:space="preserve"> </w:t>
            </w:r>
            <w:r w:rsidRPr="00794996">
              <w:t>Compromiso de dedicación o adscripción de los medios personales o materiales suficientes para la ejecución del contrato,  en los términos previstos del art 76 de la LCSP</w:t>
            </w:r>
          </w:p>
        </w:tc>
      </w:tr>
      <w:tr w:rsidR="00D369AC" w:rsidRPr="00457CFF" w:rsidTr="001215AC">
        <w:trPr>
          <w:trHeight w:val="412"/>
        </w:trPr>
        <w:tc>
          <w:tcPr>
            <w:tcW w:w="8494" w:type="dxa"/>
            <w:gridSpan w:val="2"/>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2"/>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Pr="005A39D4">
              <w:t xml:space="preserve">Una relación de los principales servicios o trabajos realizados de igual o similar naturaleza que los que constituyen el objeto del contrato en el curso de, como máximo los tres últimos años, en la que se indique el importe, la fecha y el destinatario, público o privado de los mismos.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5"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r w:rsidRPr="00711A1B">
              <w:rPr>
                <w:color w:val="FF0000"/>
              </w:rPr>
              <w:t xml:space="preserve"> % de su anualidad media/del valor estimado del contrato.  (El requisito mínimo será que el importe anual acumulado en el año de mayor ejecución sea igual o superior al 70% del valor estimado del contrato, o de su anualidad media si esta es inferior al valor estimado del contrato).</w:t>
            </w:r>
          </w:p>
        </w:tc>
      </w:tr>
      <w:tr w:rsidR="00D369AC" w:rsidRPr="005A39D4" w:rsidTr="001215AC">
        <w:trPr>
          <w:trHeight w:val="9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274AB1">
              <w:t xml:space="preserve">Indicación del personal técnico o unidades técnicas, integradas o no en la empresa, de los que se disponga para la ejecución del contrato, especialmente los encargados del control de calidad.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6"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p>
        </w:tc>
      </w:tr>
      <w:tr w:rsidR="00D369AC" w:rsidRPr="005A39D4" w:rsidTr="001215AC">
        <w:trPr>
          <w:trHeight w:val="996"/>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Descripción de las instalaciones técnicas, de las medidas empleadas para garantizar la calidad y de los medios de estudio e investigación de la empresa.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7"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p>
        </w:tc>
      </w:tr>
      <w:tr w:rsidR="00D369AC" w:rsidRPr="005A39D4" w:rsidTr="001215AC">
        <w:trPr>
          <w:trHeight w:val="2115"/>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5A39D4">
              <w:t xml:space="preserve">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18"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D369AC" w:rsidTr="001215AC">
        <w:trPr>
          <w:trHeight w:val="1107"/>
        </w:trPr>
        <w:tc>
          <w:tcPr>
            <w:tcW w:w="8494" w:type="dxa"/>
            <w:gridSpan w:val="2"/>
            <w:tcBorders>
              <w:top w:val="nil"/>
              <w:bottom w:val="nil"/>
            </w:tcBorders>
            <w:shd w:val="clear" w:color="auto" w:fill="F2F2F2" w:themeFill="background1" w:themeFillShade="F2"/>
            <w:vAlign w:val="center"/>
          </w:tcPr>
          <w:p w:rsidR="00D369AC" w:rsidRDefault="00D369AC" w:rsidP="003E559A">
            <w:pPr>
              <w:pStyle w:val="Prrafodelista"/>
              <w:ind w:left="33"/>
              <w:jc w:val="both"/>
              <w:rPr>
                <w:b/>
                <w:sz w:val="24"/>
              </w:rPr>
            </w:pPr>
            <w:r>
              <w:rPr>
                <w:rFonts w:eastAsia="MS Gothic" w:cstheme="minorHAnsi"/>
                <w:b/>
                <w:sz w:val="24"/>
              </w:rPr>
              <w:t xml:space="preserve">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 Las titulaciones académicas y profesionales del empresario y del personal directivo de la empresa y, en particular, del personal responsable de la ejecución del contrato.  </w:t>
            </w:r>
            <w:r w:rsidRPr="005A39D4">
              <w:rPr>
                <w:color w:val="FF0000"/>
              </w:rPr>
              <w:t>Debiendo estar en posesión como mínimo de la/s siguiente/s titulación/es</w:t>
            </w:r>
            <w:r w:rsidR="003E559A">
              <w:rPr>
                <w:color w:val="FF0000"/>
              </w:rPr>
              <w:t xml:space="preserve"> </w:t>
            </w:r>
            <w:r w:rsidR="003E559A">
              <w:rPr>
                <w:color w:val="FF0000"/>
              </w:rPr>
              <w:fldChar w:fldCharType="begin">
                <w:ffData>
                  <w:name w:val="Texto26"/>
                  <w:enabled/>
                  <w:calcOnExit w:val="0"/>
                  <w:textInput/>
                </w:ffData>
              </w:fldChar>
            </w:r>
            <w:bookmarkStart w:id="19"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9"/>
          </w:p>
        </w:tc>
      </w:tr>
      <w:tr w:rsidR="00D369AC" w:rsidRPr="005A39D4" w:rsidTr="001215AC">
        <w:trPr>
          <w:trHeight w:val="88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En los casos adecuados, indicación de las medidas de gestión medioambiental que el empresario podrá aplicar al ejecutar el contrato.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20"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0"/>
          </w:p>
        </w:tc>
      </w:tr>
      <w:tr w:rsidR="00D369AC" w:rsidRPr="005A39D4" w:rsidTr="001215AC">
        <w:trPr>
          <w:trHeight w:val="113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g.- </w:t>
            </w:r>
            <w:sdt>
              <w:sdtPr>
                <w:rPr>
                  <w:rFonts w:ascii="MS Gothic" w:eastAsia="MS Gothic" w:hAnsi="MS Gothic"/>
                  <w:b/>
                  <w:sz w:val="24"/>
                </w:rPr>
                <w:id w:val="-2855822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sobre la plantilla media anual de la empresa y la importancia de su personal directivo durante los tres últimos años, acompañada de la documentación justificativa correspondiente.  </w:t>
            </w:r>
            <w:r w:rsidRPr="005A39D4">
              <w:rPr>
                <w:color w:val="FF0000"/>
              </w:rPr>
              <w:t>Que como mínimo deberá ser</w:t>
            </w:r>
            <w:r w:rsidR="003E559A">
              <w:rPr>
                <w:color w:val="FF0000"/>
              </w:rPr>
              <w:t xml:space="preserve"> </w:t>
            </w:r>
            <w:r w:rsidR="003E559A">
              <w:rPr>
                <w:color w:val="FF0000"/>
              </w:rPr>
              <w:fldChar w:fldCharType="begin">
                <w:ffData>
                  <w:name w:val="Texto28"/>
                  <w:enabled/>
                  <w:calcOnExit w:val="0"/>
                  <w:textInput/>
                </w:ffData>
              </w:fldChar>
            </w:r>
            <w:bookmarkStart w:id="21" w:name="Texto2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1"/>
          </w:p>
        </w:tc>
      </w:tr>
      <w:tr w:rsidR="00D369AC" w:rsidRPr="005A39D4" w:rsidTr="001215AC">
        <w:trPr>
          <w:trHeight w:val="10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r>
              <w:rPr>
                <w:rFonts w:eastAsia="MS Gothic" w:cstheme="minorHAnsi"/>
                <w:b/>
                <w:sz w:val="24"/>
              </w:rPr>
              <w:t xml:space="preserve">h.- </w:t>
            </w:r>
            <w:sdt>
              <w:sdtPr>
                <w:rPr>
                  <w:rFonts w:ascii="MS Gothic" w:eastAsia="MS Gothic" w:hAnsi="MS Gothic"/>
                  <w:b/>
                  <w:sz w:val="24"/>
                </w:rPr>
                <w:id w:val="13140705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indicando la maquinaria, material y equipo técnico del que se dispondrá para la ejecución de los trabajos o prestaciones, a la que se adjuntará la documentación acreditativa pertinente.  </w:t>
            </w:r>
            <w:r w:rsidRPr="005A39D4">
              <w:rPr>
                <w:color w:val="FF0000"/>
              </w:rPr>
              <w:t xml:space="preserve">Como mínimo dispondrá de </w:t>
            </w:r>
            <w:r w:rsidR="003E559A">
              <w:rPr>
                <w:color w:val="FF0000"/>
              </w:rPr>
              <w:fldChar w:fldCharType="begin">
                <w:ffData>
                  <w:name w:val="Texto29"/>
                  <w:enabled/>
                  <w:calcOnExit w:val="0"/>
                  <w:textInput/>
                </w:ffData>
              </w:fldChar>
            </w:r>
            <w:bookmarkStart w:id="22" w:name="Texto2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2"/>
          </w:p>
        </w:tc>
      </w:tr>
      <w:tr w:rsidR="00D369AC" w:rsidRPr="005A39D4" w:rsidTr="001215AC">
        <w:trPr>
          <w:trHeight w:val="97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r>
              <w:rPr>
                <w:rFonts w:eastAsia="MS Gothic" w:cstheme="minorHAnsi"/>
                <w:b/>
                <w:sz w:val="24"/>
              </w:rPr>
              <w:t xml:space="preserve">i.- </w:t>
            </w:r>
            <w:sdt>
              <w:sdtPr>
                <w:rPr>
                  <w:rFonts w:ascii="MS Gothic" w:eastAsia="MS Gothic" w:hAnsi="MS Gothic"/>
                  <w:b/>
                  <w:sz w:val="24"/>
                </w:rPr>
                <w:id w:val="-18561887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Indicación de la parte del contrato que el empresario tiene eventualmente el propósito de subcontratar.  </w:t>
            </w:r>
            <w:r w:rsidRPr="005A39D4">
              <w:rPr>
                <w:color w:val="FF0000"/>
              </w:rPr>
              <w:t>Que como mínimo deberá ser</w:t>
            </w:r>
            <w:r w:rsidR="003E559A">
              <w:rPr>
                <w:color w:val="FF0000"/>
              </w:rPr>
              <w:t xml:space="preserve"> </w:t>
            </w:r>
            <w:r w:rsidR="003E559A">
              <w:rPr>
                <w:color w:val="FF0000"/>
              </w:rPr>
              <w:fldChar w:fldCharType="begin">
                <w:ffData>
                  <w:name w:val="Texto30"/>
                  <w:enabled/>
                  <w:calcOnExit w:val="0"/>
                  <w:textInput/>
                </w:ffData>
              </w:fldChar>
            </w:r>
            <w:bookmarkStart w:id="23" w:name="Texto3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3"/>
          </w:p>
        </w:tc>
      </w:tr>
      <w:tr w:rsidR="00D369AC" w:rsidRPr="005A39D4" w:rsidTr="001215AC">
        <w:trPr>
          <w:trHeight w:val="1029"/>
        </w:trPr>
        <w:tc>
          <w:tcPr>
            <w:tcW w:w="8494" w:type="dxa"/>
            <w:gridSpan w:val="2"/>
            <w:tcBorders>
              <w:top w:val="nil"/>
            </w:tcBorders>
            <w:shd w:val="clear" w:color="auto" w:fill="D9D9D9" w:themeFill="background1" w:themeFillShade="D9"/>
            <w:vAlign w:val="center"/>
          </w:tcPr>
          <w:p w:rsidR="00D369AC" w:rsidRPr="005A39D4" w:rsidRDefault="00D369AC" w:rsidP="00E62991">
            <w:pPr>
              <w:ind w:left="33"/>
              <w:jc w:val="both"/>
              <w:rPr>
                <w:sz w:val="24"/>
              </w:rPr>
            </w:pPr>
            <w:r>
              <w:rPr>
                <w:rFonts w:eastAsia="MS Gothic" w:cstheme="minorHAnsi"/>
                <w:b/>
                <w:sz w:val="24"/>
              </w:rPr>
              <w:lastRenderedPageBreak/>
              <w:t xml:space="preserve">j.- </w:t>
            </w:r>
            <w:sdt>
              <w:sdtPr>
                <w:rPr>
                  <w:rFonts w:ascii="MS Gothic" w:eastAsia="MS Gothic" w:hAnsi="MS Gothic"/>
                  <w:b/>
                  <w:sz w:val="24"/>
                </w:rPr>
                <w:id w:val="-212869258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sidRPr="00274AB1">
              <w:t xml:space="preserve"> </w:t>
            </w:r>
            <w:r>
              <w:t xml:space="preserve"> </w:t>
            </w:r>
            <w:r w:rsidRPr="005A39D4">
              <w:t xml:space="preserve">Compromiso de dedicación o adscripción de los medios personales o materiales suficientes para la ejecución del contrato,  en los términos </w:t>
            </w:r>
            <w:r w:rsidR="00FA5889">
              <w:t>previstos del art 76 de la LCSP</w:t>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015533" w:rsidP="00D26B62">
            <w:pPr>
              <w:rPr>
                <w:b/>
              </w:rPr>
            </w:pPr>
            <w:r>
              <w:rPr>
                <w:rFonts w:ascii="Century Gothic" w:hAnsi="Century Gothic" w:cstheme="minorHAnsi"/>
                <w:b/>
                <w:color w:val="FFC000" w:themeColor="accent4"/>
                <w:sz w:val="28"/>
              </w:rPr>
              <w:t>12</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015533" w:rsidP="00D26B62">
            <w:pPr>
              <w:rPr>
                <w:rFonts w:ascii="Century Gothic" w:hAnsi="Century Gothic" w:cstheme="minorHAnsi"/>
                <w:b/>
                <w:color w:val="FFC000" w:themeColor="accent4"/>
                <w:sz w:val="28"/>
              </w:rPr>
            </w:pPr>
            <w:r>
              <w:rPr>
                <w:rFonts w:ascii="Century Gothic" w:hAnsi="Century Gothic" w:cstheme="minorHAnsi"/>
                <w:b/>
                <w:color w:val="FFC000" w:themeColor="accent4"/>
              </w:rPr>
              <w:t>12</w:t>
            </w:r>
            <w:r w:rsidR="00660439" w:rsidRPr="00660439">
              <w:rPr>
                <w:rFonts w:ascii="Century Gothic" w:hAnsi="Century Gothic" w:cstheme="minorHAnsi"/>
                <w:b/>
                <w:color w:val="FFC000" w:themeColor="accent4"/>
              </w:rPr>
              <w:t>.1.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660439">
        <w:trPr>
          <w:trHeight w:val="1982"/>
        </w:trPr>
        <w:tc>
          <w:tcPr>
            <w:tcW w:w="8494" w:type="dxa"/>
            <w:gridSpan w:val="2"/>
            <w:shd w:val="clear" w:color="auto" w:fill="FFFFFF" w:themeFill="background1"/>
            <w:vAlign w:val="center"/>
          </w:tcPr>
          <w:p w:rsidR="00660439" w:rsidRDefault="00932B28" w:rsidP="00E62991">
            <w:pPr>
              <w:rPr>
                <w:bCs/>
              </w:rPr>
            </w:pPr>
            <w:sdt>
              <w:sdtPr>
                <w:id w:val="-1240945578"/>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sidRPr="00BD6972">
              <w:rPr>
                <w:bCs/>
              </w:rPr>
              <w:t xml:space="preserve"> </w:t>
            </w:r>
            <w:r w:rsidR="00660439">
              <w:rPr>
                <w:bCs/>
              </w:rPr>
              <w:t>Ordinaria</w:t>
            </w:r>
          </w:p>
          <w:p w:rsidR="00660439" w:rsidRDefault="00932B28" w:rsidP="00E62991">
            <w:pPr>
              <w:rPr>
                <w:bC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p w:rsidR="00660439" w:rsidRPr="00617E8E" w:rsidRDefault="00932B28"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015533" w:rsidP="00E62991">
            <w:pPr>
              <w:rPr>
                <w:b/>
              </w:rPr>
            </w:pPr>
            <w:r>
              <w:rPr>
                <w:rFonts w:ascii="Century Gothic" w:hAnsi="Century Gothic" w:cstheme="minorHAnsi"/>
                <w:b/>
                <w:color w:val="FFC000" w:themeColor="accent4"/>
                <w:sz w:val="28"/>
              </w:rPr>
              <w:t>13</w:t>
            </w:r>
            <w:r w:rsidR="001215AC" w:rsidRPr="001215AC">
              <w:rPr>
                <w:rFonts w:ascii="Century Gothic" w:hAnsi="Century Gothic" w:cstheme="minorHAnsi"/>
                <w:b/>
                <w:color w:val="FFC000" w:themeColor="accent4"/>
                <w:sz w:val="28"/>
              </w:rPr>
              <w:t>.</w:t>
            </w:r>
            <w:r w:rsidR="001215AC" w:rsidRPr="00251002">
              <w:rPr>
                <w:b/>
                <w:color w:val="FFD966" w:themeColor="accent4" w:themeTint="99"/>
                <w:sz w:val="24"/>
              </w:rPr>
              <w:t xml:space="preserve"> </w:t>
            </w:r>
            <w:r w:rsidR="001215AC" w:rsidRPr="00251002">
              <w:rPr>
                <w:b/>
                <w:sz w:val="24"/>
              </w:rPr>
              <w:t xml:space="preserve"> </w:t>
            </w:r>
            <w:r w:rsidR="001215AC">
              <w:rPr>
                <w:b/>
                <w:sz w:val="24"/>
              </w:rPr>
              <w:t>REVISIÓN DE PRECIOS</w:t>
            </w:r>
          </w:p>
        </w:tc>
      </w:tr>
      <w:tr w:rsidR="001215AC" w:rsidTr="00E62991">
        <w:trPr>
          <w:trHeight w:val="867"/>
        </w:trPr>
        <w:tc>
          <w:tcPr>
            <w:tcW w:w="8494" w:type="dxa"/>
            <w:shd w:val="clear" w:color="auto" w:fill="FFFFFF" w:themeFill="background1"/>
            <w:vAlign w:val="center"/>
          </w:tcPr>
          <w:p w:rsidR="001215AC" w:rsidRDefault="00932B28"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932B28"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754"/>
        <w:gridCol w:w="7740"/>
      </w:tblGrid>
      <w:tr w:rsidR="001215AC" w:rsidTr="000D7047">
        <w:trPr>
          <w:trHeight w:val="304"/>
        </w:trPr>
        <w:tc>
          <w:tcPr>
            <w:tcW w:w="754" w:type="dxa"/>
            <w:shd w:val="clear" w:color="auto" w:fill="002060"/>
            <w:vAlign w:val="center"/>
          </w:tcPr>
          <w:p w:rsidR="00B0459D" w:rsidRPr="001215AC" w:rsidRDefault="00015533" w:rsidP="00B0459D">
            <w:pPr>
              <w:rPr>
                <w:sz w:val="24"/>
              </w:rPr>
            </w:pPr>
            <w:r>
              <w:rPr>
                <w:rFonts w:ascii="Century Gothic" w:hAnsi="Century Gothic" w:cstheme="minorHAnsi"/>
                <w:b/>
                <w:color w:val="FFC000" w:themeColor="accent4"/>
                <w:sz w:val="28"/>
              </w:rPr>
              <w:t>14</w:t>
            </w:r>
            <w:r w:rsidR="001215AC" w:rsidRPr="001215AC">
              <w:rPr>
                <w:rFonts w:ascii="Century Gothic" w:hAnsi="Century Gothic" w:cstheme="minorHAnsi"/>
                <w:b/>
                <w:color w:val="FFC000" w:themeColor="accent4"/>
                <w:sz w:val="28"/>
              </w:rPr>
              <w:t>.</w:t>
            </w:r>
            <w:r w:rsidR="001215AC" w:rsidRPr="001215AC">
              <w:rPr>
                <w:color w:val="FFD966" w:themeColor="accent4" w:themeTint="99"/>
                <w:sz w:val="24"/>
              </w:rPr>
              <w:t xml:space="preserve"> </w:t>
            </w:r>
            <w:r w:rsidR="001215AC" w:rsidRPr="001215AC">
              <w:rPr>
                <w:sz w:val="24"/>
              </w:rPr>
              <w:t xml:space="preserve"> </w:t>
            </w:r>
          </w:p>
          <w:p w:rsidR="001215AC" w:rsidRPr="00B0459D" w:rsidRDefault="001215AC" w:rsidP="00B0459D">
            <w:pPr>
              <w:rPr>
                <w:sz w:val="24"/>
              </w:rPr>
            </w:pPr>
          </w:p>
        </w:tc>
        <w:tc>
          <w:tcPr>
            <w:tcW w:w="7740" w:type="dxa"/>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lastRenderedPageBreak/>
              <w:t>Este dato es obligatorio para su posterior remisión al Tribunal de Cuentas, de acuerdo con la Resolución de 10 de diciembre de 2013, de la Presidencia del Tribunal de Cuentas.</w:t>
            </w:r>
          </w:p>
        </w:tc>
      </w:tr>
      <w:tr w:rsidR="00B0459D" w:rsidTr="000D7047">
        <w:trPr>
          <w:trHeight w:val="516"/>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lastRenderedPageBreak/>
              <w:t>14</w:t>
            </w:r>
            <w:r w:rsidR="00B0459D" w:rsidRPr="00B30013">
              <w:rPr>
                <w:rFonts w:ascii="Century Gothic" w:hAnsi="Century Gothic" w:cstheme="minorHAnsi"/>
                <w:b/>
                <w:color w:val="FFC000" w:themeColor="accent4"/>
                <w:sz w:val="24"/>
              </w:rPr>
              <w:t>.1.</w:t>
            </w:r>
          </w:p>
        </w:tc>
        <w:tc>
          <w:tcPr>
            <w:tcW w:w="7740" w:type="dxa"/>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2"/>
            <w:shd w:val="clear" w:color="auto" w:fill="FFFFFF" w:themeFill="background1"/>
            <w:vAlign w:val="center"/>
          </w:tcPr>
          <w:p w:rsidR="00B0459D" w:rsidRDefault="00B0459D" w:rsidP="00E62991"/>
        </w:tc>
      </w:tr>
    </w:tbl>
    <w:tbl>
      <w:tblPr>
        <w:tblStyle w:val="Tablaconcuadrcula3"/>
        <w:tblW w:w="0" w:type="auto"/>
        <w:tblLook w:val="04A0" w:firstRow="1" w:lastRow="0" w:firstColumn="1" w:lastColumn="0" w:noHBand="0" w:noVBand="1"/>
      </w:tblPr>
      <w:tblGrid>
        <w:gridCol w:w="832"/>
        <w:gridCol w:w="7662"/>
      </w:tblGrid>
      <w:tr w:rsidR="003A0B6F" w:rsidTr="00803FCD">
        <w:trPr>
          <w:trHeight w:val="516"/>
        </w:trPr>
        <w:tc>
          <w:tcPr>
            <w:tcW w:w="832" w:type="dxa"/>
            <w:shd w:val="clear" w:color="auto" w:fill="002060"/>
            <w:vAlign w:val="center"/>
          </w:tcPr>
          <w:p w:rsidR="003A0B6F" w:rsidRDefault="003A0B6F" w:rsidP="00803FCD">
            <w:pPr>
              <w:jc w:val="both"/>
            </w:pPr>
            <w:r>
              <w:rPr>
                <w:rFonts w:ascii="Century Gothic" w:hAnsi="Century Gothic" w:cstheme="minorHAnsi"/>
                <w:b/>
                <w:color w:val="FFC000" w:themeColor="accent4"/>
                <w:sz w:val="24"/>
              </w:rPr>
              <w:t>14.2</w:t>
            </w:r>
            <w:r w:rsidRPr="00B30013">
              <w:rPr>
                <w:rFonts w:ascii="Century Gothic" w:hAnsi="Century Gothic" w:cstheme="minorHAnsi"/>
                <w:b/>
                <w:color w:val="FFC000" w:themeColor="accent4"/>
                <w:sz w:val="24"/>
              </w:rPr>
              <w:t>.</w:t>
            </w:r>
          </w:p>
        </w:tc>
        <w:tc>
          <w:tcPr>
            <w:tcW w:w="7662" w:type="dxa"/>
            <w:shd w:val="clear" w:color="auto" w:fill="002060"/>
            <w:vAlign w:val="center"/>
          </w:tcPr>
          <w:p w:rsidR="003A0B6F" w:rsidRDefault="003A0B6F" w:rsidP="00803FCD">
            <w:pPr>
              <w:rPr>
                <w:b/>
              </w:rPr>
            </w:pPr>
            <w:r>
              <w:rPr>
                <w:b/>
              </w:rPr>
              <w:t>Contratación Estratégica. C</w:t>
            </w:r>
            <w:r w:rsidRPr="003E261E">
              <w:rPr>
                <w:b/>
              </w:rPr>
              <w:t xml:space="preserve">riterios sociales, ambientales y de igualdad de género </w:t>
            </w:r>
          </w:p>
          <w:p w:rsidR="003A0B6F" w:rsidRDefault="003A0B6F" w:rsidP="00803FCD">
            <w:pPr>
              <w:rPr>
                <w:b/>
              </w:rPr>
            </w:pPr>
          </w:p>
          <w:p w:rsidR="003A0B6F" w:rsidRDefault="003A0B6F" w:rsidP="00803FCD">
            <w:pPr>
              <w:jc w:val="both"/>
            </w:pPr>
            <w:r>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3A0B6F" w:rsidRDefault="003A0B6F" w:rsidP="00803FCD">
            <w:pPr>
              <w:jc w:val="both"/>
            </w:pPr>
          </w:p>
          <w:p w:rsidR="003A0B6F" w:rsidRDefault="003A0B6F" w:rsidP="00803FCD">
            <w:pPr>
              <w:jc w:val="both"/>
            </w:pPr>
            <w:r>
              <w:t>La contratación pública se centra en qué bienes o servicios se están adquiriendo y la contratación pública estratégica se centra en cómo los bienes o servicios se están adquiriendo.</w:t>
            </w:r>
          </w:p>
          <w:p w:rsidR="003A0B6F" w:rsidRPr="00B0459D" w:rsidRDefault="003A0B6F" w:rsidP="00803FCD">
            <w:pPr>
              <w:rPr>
                <w:b/>
              </w:rPr>
            </w:pPr>
          </w:p>
        </w:tc>
      </w:tr>
    </w:tbl>
    <w:tbl>
      <w:tblPr>
        <w:tblStyle w:val="Tablaconcuadrcula"/>
        <w:tblW w:w="0" w:type="auto"/>
        <w:tblLook w:val="04A0" w:firstRow="1" w:lastRow="0" w:firstColumn="1" w:lastColumn="0" w:noHBand="0" w:noVBand="1"/>
      </w:tblPr>
      <w:tblGrid>
        <w:gridCol w:w="754"/>
        <w:gridCol w:w="78"/>
        <w:gridCol w:w="7662"/>
      </w:tblGrid>
      <w:tr w:rsidR="003A0B6F" w:rsidTr="00803FCD">
        <w:trPr>
          <w:trHeight w:val="516"/>
        </w:trPr>
        <w:tc>
          <w:tcPr>
            <w:tcW w:w="832" w:type="dxa"/>
            <w:gridSpan w:val="2"/>
            <w:shd w:val="clear" w:color="auto" w:fill="002060"/>
            <w:vAlign w:val="center"/>
          </w:tcPr>
          <w:p w:rsidR="003A0B6F" w:rsidRDefault="003A0B6F"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14</w:t>
            </w:r>
            <w:r w:rsidRPr="00A87411">
              <w:rPr>
                <w:rFonts w:ascii="Century Gothic" w:hAnsi="Century Gothic" w:cstheme="minorHAnsi"/>
                <w:b/>
                <w:color w:val="FFC000" w:themeColor="accent4"/>
                <w:sz w:val="20"/>
              </w:rPr>
              <w:t>.2.1.</w:t>
            </w:r>
          </w:p>
        </w:tc>
        <w:tc>
          <w:tcPr>
            <w:tcW w:w="7662" w:type="dxa"/>
            <w:shd w:val="clear" w:color="auto" w:fill="002060"/>
            <w:vAlign w:val="center"/>
          </w:tcPr>
          <w:p w:rsidR="003A0B6F" w:rsidRDefault="003A0B6F" w:rsidP="00803FCD">
            <w:pPr>
              <w:rPr>
                <w:b/>
              </w:rPr>
            </w:pPr>
            <w:r w:rsidRPr="00A87411">
              <w:rPr>
                <w:b/>
                <w:sz w:val="20"/>
              </w:rPr>
              <w:t>Contratación Estratégica</w:t>
            </w:r>
          </w:p>
        </w:tc>
      </w:tr>
      <w:tr w:rsidR="003A0B6F" w:rsidTr="00803FCD">
        <w:trPr>
          <w:trHeight w:val="867"/>
        </w:trPr>
        <w:tc>
          <w:tcPr>
            <w:tcW w:w="8494" w:type="dxa"/>
            <w:gridSpan w:val="3"/>
            <w:shd w:val="clear" w:color="auto" w:fill="FFFFFF" w:themeFill="background1"/>
            <w:vAlign w:val="center"/>
          </w:tcPr>
          <w:p w:rsidR="003A0B6F" w:rsidRDefault="003A0B6F" w:rsidP="00803FCD"/>
          <w:p w:rsidR="003A0B6F" w:rsidRPr="00EB3C2B" w:rsidRDefault="003A0B6F" w:rsidP="00803FCD">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3A0B6F" w:rsidRPr="00EB3C2B" w:rsidRDefault="003A0B6F" w:rsidP="00803FCD">
            <w:pPr>
              <w:rPr>
                <w:rFonts w:eastAsia="Times New Roman" w:cstheme="minorHAnsi"/>
                <w:b/>
                <w:lang w:eastAsia="es-ES"/>
              </w:rPr>
            </w:pPr>
          </w:p>
          <w:p w:rsidR="003A0B6F" w:rsidRPr="00EB3C2B" w:rsidRDefault="00932B28" w:rsidP="00803FCD">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lang w:eastAsia="es-ES"/>
                  </w:rPr>
                  <w:t>☐</w:t>
                </w:r>
              </w:sdtContent>
            </w:sdt>
            <w:r w:rsidR="003A0B6F" w:rsidRPr="00EB3C2B">
              <w:rPr>
                <w:rFonts w:eastAsia="Times New Roman" w:cstheme="minorHAnsi"/>
                <w:lang w:eastAsia="es-ES"/>
              </w:rPr>
              <w:t>Compra innovadora</w:t>
            </w:r>
            <w:r w:rsidR="003A0B6F"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lang w:eastAsia="es-ES"/>
                  </w:rPr>
                  <w:t>☐</w:t>
                </w:r>
              </w:sdtContent>
            </w:sdt>
            <w:r w:rsidR="003A0B6F" w:rsidRPr="00EB3C2B">
              <w:rPr>
                <w:rFonts w:eastAsia="Times New Roman" w:cstheme="minorHAnsi"/>
                <w:lang w:eastAsia="es-ES"/>
              </w:rPr>
              <w:t xml:space="preserve">Cumplimiento de objetivos sociales </w:t>
            </w:r>
            <w:r w:rsidR="003A0B6F"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lang w:eastAsia="es-ES"/>
                  </w:rPr>
                  <w:t>☐</w:t>
                </w:r>
              </w:sdtContent>
            </w:sdt>
            <w:r w:rsidR="003A0B6F" w:rsidRPr="00EB3C2B">
              <w:rPr>
                <w:rFonts w:eastAsia="Times New Roman" w:cstheme="minorHAnsi"/>
                <w:lang w:eastAsia="es-ES"/>
              </w:rPr>
              <w:t>Reducción de los impactos ambientales</w:t>
            </w:r>
          </w:p>
          <w:p w:rsidR="003A0B6F" w:rsidRDefault="00932B28" w:rsidP="00803FCD">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lang w:eastAsia="es-ES"/>
                  </w:rPr>
                  <w:t>☐</w:t>
                </w:r>
              </w:sdtContent>
            </w:sdt>
            <w:r w:rsidR="003A0B6F" w:rsidRPr="00EB3C2B">
              <w:rPr>
                <w:rFonts w:eastAsia="Times New Roman" w:cstheme="minorHAnsi"/>
                <w:lang w:eastAsia="es-ES"/>
              </w:rPr>
              <w:t>Ninguno</w:t>
            </w:r>
          </w:p>
          <w:p w:rsidR="003A0B6F" w:rsidRDefault="003A0B6F" w:rsidP="00803FCD">
            <w:pPr>
              <w:jc w:val="both"/>
              <w:rPr>
                <w:rFonts w:eastAsia="Times New Roman" w:cstheme="minorHAnsi"/>
                <w:lang w:eastAsia="es-ES"/>
              </w:rPr>
            </w:pPr>
          </w:p>
          <w:p w:rsidR="003A0B6F" w:rsidRDefault="003A0B6F" w:rsidP="00803FCD">
            <w:pPr>
              <w:jc w:val="both"/>
              <w:rPr>
                <w:rFonts w:eastAsia="Times New Roman" w:cstheme="minorHAnsi"/>
                <w:lang w:eastAsia="es-ES"/>
              </w:rPr>
            </w:pPr>
          </w:p>
          <w:p w:rsidR="003A0B6F" w:rsidRDefault="003A0B6F" w:rsidP="00803FCD">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3A0B6F" w:rsidRDefault="003A0B6F" w:rsidP="00803FCD">
            <w:pPr>
              <w:jc w:val="both"/>
              <w:rPr>
                <w:rFonts w:eastAsia="Times New Roman" w:cstheme="minorHAnsi"/>
                <w:lang w:eastAsia="es-ES"/>
              </w:rPr>
            </w:pPr>
          </w:p>
          <w:p w:rsidR="003A0B6F" w:rsidRDefault="003A0B6F" w:rsidP="00803FCD">
            <w:pPr>
              <w:jc w:val="both"/>
              <w:rPr>
                <w:rFonts w:eastAsia="Times New Roman" w:cstheme="minorHAnsi"/>
                <w:lang w:eastAsia="es-ES"/>
              </w:rPr>
            </w:pPr>
          </w:p>
          <w:p w:rsidR="003A0B6F" w:rsidRPr="00EB3C2B" w:rsidRDefault="003A0B6F" w:rsidP="00803FCD">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3A0B6F" w:rsidRDefault="003A0B6F" w:rsidP="00803FCD">
            <w:pPr>
              <w:jc w:val="both"/>
              <w:rPr>
                <w:rFonts w:eastAsia="Times New Roman" w:cstheme="minorHAnsi"/>
                <w:lang w:eastAsia="es-ES"/>
              </w:rPr>
            </w:pPr>
          </w:p>
          <w:p w:rsidR="003A0B6F" w:rsidRPr="00EB3C2B" w:rsidRDefault="00932B28" w:rsidP="00803FCD">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Adaptación al cambio climático</w:t>
            </w:r>
          </w:p>
          <w:p w:rsidR="003A0B6F" w:rsidRDefault="00932B28" w:rsidP="00803FCD">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 xml:space="preserve">Mitigación del cambio climático </w:t>
            </w:r>
            <w:r w:rsidR="003A0B6F"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Prevención y control de la contaminación</w:t>
            </w:r>
            <w:r w:rsidR="003A0B6F"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Protección y recuperación de la biodiversidad y los ecosistemas</w:t>
            </w:r>
            <w:r w:rsidR="003A0B6F"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Transición hacia una economía circular</w:t>
            </w:r>
            <w:r w:rsidR="003A0B6F"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Uso sostenible y protección de los recursos hídricos y marinos</w:t>
            </w:r>
          </w:p>
          <w:p w:rsidR="003A0B6F" w:rsidRPr="00EB3C2B" w:rsidRDefault="00932B28" w:rsidP="00803FCD">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Otros</w:t>
            </w:r>
          </w:p>
          <w:p w:rsidR="003A0B6F" w:rsidRDefault="003A0B6F" w:rsidP="00803FCD"/>
          <w:p w:rsidR="003A0B6F" w:rsidRPr="00EB3C2B" w:rsidRDefault="003A0B6F" w:rsidP="00803FCD">
            <w:pPr>
              <w:rPr>
                <w:sz w:val="20"/>
              </w:rPr>
            </w:pPr>
          </w:p>
          <w:p w:rsidR="003A0B6F" w:rsidRDefault="003A0B6F" w:rsidP="00803FCD">
            <w:pPr>
              <w:rPr>
                <w:rFonts w:eastAsia="Times New Roman" w:cstheme="minorHAnsi"/>
                <w:b/>
                <w:szCs w:val="24"/>
                <w:lang w:eastAsia="es-ES"/>
              </w:rPr>
            </w:pPr>
            <w:r>
              <w:rPr>
                <w:rFonts w:eastAsia="Times New Roman" w:cstheme="minorHAnsi"/>
                <w:b/>
                <w:szCs w:val="24"/>
                <w:lang w:eastAsia="es-ES"/>
              </w:rPr>
              <w:t>Medidas de Carácter Social:</w:t>
            </w:r>
          </w:p>
          <w:p w:rsidR="003A0B6F" w:rsidRPr="00EB3C2B" w:rsidRDefault="003A0B6F" w:rsidP="00803FCD">
            <w:pPr>
              <w:rPr>
                <w:rFonts w:eastAsia="Times New Roman" w:cstheme="minorHAnsi"/>
                <w:b/>
                <w:szCs w:val="24"/>
                <w:lang w:eastAsia="es-ES"/>
              </w:rPr>
            </w:pPr>
          </w:p>
          <w:p w:rsidR="003A0B6F" w:rsidRPr="00EB3C2B" w:rsidRDefault="00932B28" w:rsidP="00803FCD">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Accesibilidad para todos</w:t>
            </w:r>
            <w:r w:rsidR="003A0B6F"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Condiciones de trabajo justas</w:t>
            </w:r>
            <w:r w:rsidR="003A0B6F"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Diligencia debida en materia de derechos humanos en las cadenas de suministro globales</w:t>
            </w:r>
          </w:p>
          <w:p w:rsidR="003A0B6F" w:rsidRPr="00EB3C2B" w:rsidRDefault="00932B28" w:rsidP="00803FCD">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Igualdad de género</w:t>
            </w:r>
            <w:r w:rsidR="003A0B6F"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Igualdad étnica</w:t>
            </w:r>
            <w:r w:rsidR="003A0B6F"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Oportunidades de empleo para desempleados de larga duración, personas desfavorecidas o personas con discapacidad</w:t>
            </w:r>
          </w:p>
          <w:p w:rsidR="003A0B6F" w:rsidRDefault="00932B28" w:rsidP="00803FCD">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3A0B6F" w:rsidRPr="00EB3C2B">
                  <w:rPr>
                    <w:rFonts w:ascii="Segoe UI Symbol" w:eastAsia="MS Gothic" w:hAnsi="Segoe UI Symbol" w:cs="Segoe UI Symbol"/>
                    <w:szCs w:val="24"/>
                    <w:lang w:eastAsia="es-ES"/>
                  </w:rPr>
                  <w:t>☐</w:t>
                </w:r>
              </w:sdtContent>
            </w:sdt>
            <w:r w:rsidR="003A0B6F" w:rsidRPr="00EB3C2B">
              <w:rPr>
                <w:rFonts w:eastAsia="Times New Roman" w:cstheme="minorHAnsi"/>
                <w:szCs w:val="24"/>
                <w:lang w:eastAsia="es-ES"/>
              </w:rPr>
              <w:t>Otros</w:t>
            </w:r>
            <w:r w:rsidR="003A0B6F" w:rsidRPr="00EB3C2B">
              <w:rPr>
                <w:rFonts w:eastAsia="Times New Roman" w:cstheme="minorHAnsi"/>
                <w:szCs w:val="24"/>
                <w:lang w:eastAsia="es-ES"/>
              </w:rPr>
              <w:cr/>
            </w:r>
          </w:p>
          <w:p w:rsidR="003A0B6F" w:rsidRDefault="003A0B6F" w:rsidP="00803FCD">
            <w:pPr>
              <w:rPr>
                <w:rFonts w:eastAsia="Times New Roman" w:cstheme="minorHAnsi"/>
                <w:szCs w:val="24"/>
                <w:lang w:eastAsia="es-ES"/>
              </w:rPr>
            </w:pPr>
          </w:p>
          <w:p w:rsidR="003A0B6F" w:rsidRDefault="003A0B6F" w:rsidP="00803FCD">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3A0B6F" w:rsidRPr="00297E06" w:rsidRDefault="003A0B6F" w:rsidP="00803FCD">
            <w:pPr>
              <w:rPr>
                <w:rFonts w:eastAsia="Times New Roman" w:cstheme="minorHAnsi"/>
                <w:b/>
                <w:sz w:val="20"/>
                <w:szCs w:val="24"/>
                <w:lang w:eastAsia="es-ES"/>
              </w:rPr>
            </w:pPr>
          </w:p>
          <w:p w:rsidR="003A0B6F" w:rsidRPr="00297E06" w:rsidRDefault="00932B28" w:rsidP="00803FCD">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3A0B6F" w:rsidRPr="00297E06">
                  <w:rPr>
                    <w:rFonts w:ascii="Segoe UI Symbol" w:eastAsia="MS Gothic" w:hAnsi="Segoe UI Symbol" w:cs="Segoe UI Symbol"/>
                    <w:szCs w:val="24"/>
                    <w:lang w:eastAsia="es-ES"/>
                  </w:rPr>
                  <w:t>☐</w:t>
                </w:r>
              </w:sdtContent>
            </w:sdt>
            <w:r w:rsidR="003A0B6F" w:rsidRPr="00297E06">
              <w:rPr>
                <w:rFonts w:eastAsia="Times New Roman" w:cstheme="minorHAnsi"/>
                <w:szCs w:val="24"/>
                <w:lang w:eastAsia="es-ES"/>
              </w:rPr>
              <w:t>Las especificaciones técnicas se basan principalmente en requisitos funcionales y de rendimiento, no en la descripción de la solución técnica.</w:t>
            </w:r>
          </w:p>
          <w:p w:rsidR="003A0B6F" w:rsidRPr="00297E06" w:rsidRDefault="00932B28" w:rsidP="00803FCD">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3A0B6F" w:rsidRPr="00297E06">
                  <w:rPr>
                    <w:rFonts w:ascii="Segoe UI Symbol" w:eastAsia="MS Gothic" w:hAnsi="Segoe UI Symbol" w:cs="Segoe UI Symbol"/>
                    <w:szCs w:val="24"/>
                    <w:lang w:eastAsia="es-ES"/>
                  </w:rPr>
                  <w:t>☐</w:t>
                </w:r>
              </w:sdtContent>
            </w:sdt>
            <w:r w:rsidR="003A0B6F" w:rsidRPr="00297E06">
              <w:rPr>
                <w:rFonts w:eastAsia="Times New Roman" w:cstheme="minorHAnsi"/>
                <w:szCs w:val="24"/>
                <w:lang w:eastAsia="es-ES"/>
              </w:rPr>
              <w:t>Las obras, los suministros o los servicios contratados implican la innovación de procesos.</w:t>
            </w:r>
          </w:p>
          <w:p w:rsidR="003A0B6F" w:rsidRPr="00297E06" w:rsidRDefault="00932B28" w:rsidP="00803FCD">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3A0B6F" w:rsidRPr="00297E06">
                  <w:rPr>
                    <w:rFonts w:ascii="Segoe UI Symbol" w:eastAsia="MS Gothic" w:hAnsi="Segoe UI Symbol" w:cs="Segoe UI Symbol"/>
                    <w:szCs w:val="24"/>
                    <w:lang w:eastAsia="es-ES"/>
                  </w:rPr>
                  <w:t>☐</w:t>
                </w:r>
              </w:sdtContent>
            </w:sdt>
            <w:r w:rsidR="003A0B6F" w:rsidRPr="00297E06">
              <w:rPr>
                <w:rFonts w:eastAsia="Times New Roman" w:cstheme="minorHAnsi"/>
                <w:szCs w:val="24"/>
                <w:lang w:eastAsia="es-ES"/>
              </w:rPr>
              <w:t>Las obras, los suministros o los servicios contratados implican la innovación de productos.</w:t>
            </w:r>
          </w:p>
          <w:p w:rsidR="003A0B6F" w:rsidRPr="00297E06" w:rsidRDefault="00932B28" w:rsidP="00803FCD">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3A0B6F" w:rsidRPr="00297E06">
                  <w:rPr>
                    <w:rFonts w:ascii="Segoe UI Symbol" w:eastAsia="MS Gothic" w:hAnsi="Segoe UI Symbol" w:cs="Segoe UI Symbol"/>
                    <w:szCs w:val="24"/>
                    <w:lang w:eastAsia="es-ES"/>
                  </w:rPr>
                  <w:t>☐</w:t>
                </w:r>
              </w:sdtContent>
            </w:sdt>
            <w:r w:rsidR="003A0B6F" w:rsidRPr="00297E06">
              <w:rPr>
                <w:rFonts w:eastAsia="Times New Roman" w:cstheme="minorHAnsi"/>
                <w:szCs w:val="24"/>
                <w:lang w:eastAsia="es-ES"/>
              </w:rPr>
              <w:t>Las obras, suministros o servicios contratados incluyen actividades de investigación y desarrollo.</w:t>
            </w:r>
          </w:p>
          <w:p w:rsidR="003A0B6F" w:rsidRPr="00297E06" w:rsidRDefault="00932B28" w:rsidP="00803FCD">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3A0B6F" w:rsidRPr="00297E06">
                  <w:rPr>
                    <w:rFonts w:ascii="Segoe UI Symbol" w:eastAsia="MS Gothic" w:hAnsi="Segoe UI Symbol" w:cs="Segoe UI Symbol"/>
                    <w:szCs w:val="24"/>
                    <w:lang w:eastAsia="es-ES"/>
                  </w:rPr>
                  <w:t>☐</w:t>
                </w:r>
              </w:sdtContent>
            </w:sdt>
            <w:r w:rsidR="003A0B6F" w:rsidRPr="00297E06">
              <w:rPr>
                <w:rFonts w:eastAsia="Times New Roman" w:cstheme="minorHAnsi"/>
                <w:szCs w:val="24"/>
                <w:lang w:eastAsia="es-ES"/>
              </w:rPr>
              <w:t>Las obras, suministros o servicios contratados pueden hacer que el trabajo del comprador sea más eficaz.</w:t>
            </w:r>
          </w:p>
          <w:p w:rsidR="003A0B6F" w:rsidRPr="00297E06" w:rsidRDefault="00932B28" w:rsidP="00803FCD">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3A0B6F" w:rsidRPr="00297E06" w:rsidRDefault="00932B28" w:rsidP="00803FCD">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sidRPr="00297E06">
              <w:rPr>
                <w:rFonts w:eastAsia="Times New Roman" w:cstheme="minorHAnsi"/>
                <w:szCs w:val="24"/>
                <w:lang w:eastAsia="es-ES"/>
              </w:rPr>
              <w:t>Las obras, suministros o servicios contratados son nuevos para la organización.</w:t>
            </w:r>
          </w:p>
          <w:p w:rsidR="003A0B6F" w:rsidRPr="005C6253" w:rsidRDefault="00932B28" w:rsidP="00803FCD">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3A0B6F" w:rsidRPr="00297E06">
                  <w:rPr>
                    <w:rFonts w:ascii="Segoe UI Symbol" w:eastAsia="MS Gothic" w:hAnsi="Segoe UI Symbol" w:cs="Segoe UI Symbol"/>
                    <w:szCs w:val="24"/>
                    <w:lang w:eastAsia="es-ES"/>
                  </w:rPr>
                  <w:t>☐</w:t>
                </w:r>
              </w:sdtContent>
            </w:sdt>
            <w:r w:rsidR="003A0B6F" w:rsidRPr="00297E06">
              <w:rPr>
                <w:rFonts w:eastAsia="Times New Roman" w:cstheme="minorHAnsi"/>
                <w:szCs w:val="24"/>
                <w:lang w:eastAsia="es-ES"/>
              </w:rPr>
              <w:t>Otros</w:t>
            </w:r>
          </w:p>
          <w:p w:rsidR="003A0B6F" w:rsidRDefault="003A0B6F" w:rsidP="00803FCD"/>
          <w:p w:rsidR="003A0B6F" w:rsidRDefault="003A0B6F" w:rsidP="00803FCD"/>
        </w:tc>
      </w:tr>
      <w:tr w:rsidR="003A0B6F" w:rsidTr="00803FCD">
        <w:trPr>
          <w:trHeight w:val="516"/>
        </w:trPr>
        <w:tc>
          <w:tcPr>
            <w:tcW w:w="832" w:type="dxa"/>
            <w:gridSpan w:val="2"/>
            <w:shd w:val="clear" w:color="auto" w:fill="002060"/>
            <w:vAlign w:val="center"/>
          </w:tcPr>
          <w:p w:rsidR="003A0B6F" w:rsidRDefault="003A0B6F"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14.2.2</w:t>
            </w:r>
            <w:r w:rsidRPr="00A87411">
              <w:rPr>
                <w:rFonts w:ascii="Century Gothic" w:hAnsi="Century Gothic" w:cstheme="minorHAnsi"/>
                <w:b/>
                <w:color w:val="FFC000" w:themeColor="accent4"/>
                <w:sz w:val="20"/>
              </w:rPr>
              <w:t>.</w:t>
            </w:r>
          </w:p>
        </w:tc>
        <w:tc>
          <w:tcPr>
            <w:tcW w:w="7662" w:type="dxa"/>
            <w:shd w:val="clear" w:color="auto" w:fill="002060"/>
            <w:vAlign w:val="center"/>
          </w:tcPr>
          <w:p w:rsidR="003A0B6F" w:rsidRDefault="003A0B6F" w:rsidP="00803FCD">
            <w:pPr>
              <w:rPr>
                <w:b/>
              </w:rPr>
            </w:pPr>
            <w:r w:rsidRPr="00A1567F">
              <w:rPr>
                <w:b/>
                <w:sz w:val="20"/>
              </w:rPr>
              <w:t>Criterios sociales, ambientales y de igualdad de género</w:t>
            </w:r>
          </w:p>
        </w:tc>
      </w:tr>
      <w:tr w:rsidR="003A0B6F" w:rsidTr="00803FCD">
        <w:trPr>
          <w:trHeight w:val="867"/>
        </w:trPr>
        <w:tc>
          <w:tcPr>
            <w:tcW w:w="8494" w:type="dxa"/>
            <w:gridSpan w:val="3"/>
            <w:shd w:val="clear" w:color="auto" w:fill="FFFFFF" w:themeFill="background1"/>
            <w:vAlign w:val="center"/>
          </w:tcPr>
          <w:p w:rsidR="003A0B6F" w:rsidRDefault="003A0B6F" w:rsidP="00803FCD"/>
          <w:p w:rsidR="003A0B6F" w:rsidRDefault="003A0B6F" w:rsidP="00803FCD">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3A0B6F" w:rsidRDefault="003A0B6F" w:rsidP="00803FCD"/>
          <w:p w:rsidR="003A0B6F" w:rsidRDefault="003A0B6F" w:rsidP="00803FCD">
            <w:r>
              <w:t>•</w:t>
            </w:r>
            <w:r>
              <w:tab/>
            </w:r>
            <w:hyperlink r:id="rId12" w:history="1">
              <w:r w:rsidRPr="0044015F">
                <w:rPr>
                  <w:rStyle w:val="Hipervnculo"/>
                </w:rPr>
                <w:t>Criterios de Adjudicación para la igualdad de género</w:t>
              </w:r>
            </w:hyperlink>
          </w:p>
          <w:p w:rsidR="003A0B6F" w:rsidRDefault="003A0B6F" w:rsidP="00803FCD">
            <w:r>
              <w:t>•</w:t>
            </w:r>
            <w:r>
              <w:tab/>
            </w:r>
            <w:hyperlink r:id="rId13" w:history="1">
              <w:r w:rsidRPr="0044015F">
                <w:rPr>
                  <w:rStyle w:val="Hipervnculo"/>
                </w:rPr>
                <w:t>Criterios de Adjudicación de carácter social</w:t>
              </w:r>
            </w:hyperlink>
          </w:p>
          <w:p w:rsidR="003A0B6F" w:rsidRDefault="003A0B6F" w:rsidP="00803FCD">
            <w:r>
              <w:t>•</w:t>
            </w:r>
            <w:r>
              <w:tab/>
            </w:r>
            <w:hyperlink r:id="rId14" w:history="1">
              <w:r w:rsidRPr="0044015F">
                <w:rPr>
                  <w:rStyle w:val="Hipervnculo"/>
                </w:rPr>
                <w:t>Criterios de Adjudicación medioambientales</w:t>
              </w:r>
            </w:hyperlink>
          </w:p>
          <w:p w:rsidR="003A0B6F" w:rsidRDefault="003A0B6F" w:rsidP="00803FCD"/>
          <w:p w:rsidR="003A0B6F" w:rsidRDefault="003A0B6F" w:rsidP="00803FCD">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3A0B6F" w:rsidRDefault="003A0B6F" w:rsidP="00803FCD"/>
          <w:p w:rsidR="003A0B6F" w:rsidRDefault="003A0B6F" w:rsidP="00803FCD"/>
        </w:tc>
      </w:tr>
      <w:tr w:rsidR="003A0B6F" w:rsidTr="00803FCD">
        <w:trPr>
          <w:trHeight w:val="516"/>
        </w:trPr>
        <w:tc>
          <w:tcPr>
            <w:tcW w:w="832" w:type="dxa"/>
            <w:gridSpan w:val="2"/>
            <w:shd w:val="clear" w:color="auto" w:fill="002060"/>
            <w:vAlign w:val="center"/>
          </w:tcPr>
          <w:p w:rsidR="003A0B6F" w:rsidRDefault="003A0B6F" w:rsidP="003A0B6F">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14.2.3</w:t>
            </w:r>
            <w:r w:rsidRPr="00A87411">
              <w:rPr>
                <w:rFonts w:ascii="Century Gothic" w:hAnsi="Century Gothic" w:cstheme="minorHAnsi"/>
                <w:b/>
                <w:color w:val="FFC000" w:themeColor="accent4"/>
                <w:sz w:val="20"/>
              </w:rPr>
              <w:t>.</w:t>
            </w:r>
          </w:p>
        </w:tc>
        <w:tc>
          <w:tcPr>
            <w:tcW w:w="7662" w:type="dxa"/>
            <w:shd w:val="clear" w:color="auto" w:fill="002060"/>
            <w:vAlign w:val="center"/>
          </w:tcPr>
          <w:p w:rsidR="003A0B6F" w:rsidRDefault="003A0B6F" w:rsidP="00803FCD">
            <w:pPr>
              <w:rPr>
                <w:b/>
                <w:sz w:val="20"/>
              </w:rPr>
            </w:pPr>
            <w:r>
              <w:rPr>
                <w:b/>
                <w:sz w:val="20"/>
              </w:rPr>
              <w:t>Vehículos Limpios. (Sólo si se prevé la utilización de vehículos)</w:t>
            </w:r>
          </w:p>
          <w:p w:rsidR="003A0B6F" w:rsidRDefault="003A0B6F" w:rsidP="00803FCD">
            <w:pPr>
              <w:rPr>
                <w:b/>
                <w:sz w:val="20"/>
              </w:rPr>
            </w:pPr>
          </w:p>
          <w:p w:rsidR="003A0B6F" w:rsidRPr="00BD076F" w:rsidRDefault="003A0B6F" w:rsidP="00803FCD">
            <w:pPr>
              <w:jc w:val="both"/>
            </w:pPr>
            <w:r>
              <w:rPr>
                <w:sz w:val="20"/>
              </w:rPr>
              <w:t xml:space="preserve">Según la </w:t>
            </w:r>
            <w:hyperlink r:id="rId15" w:history="1">
              <w:r w:rsidRPr="00093E6E">
                <w:rPr>
                  <w:rStyle w:val="Hipervnculo"/>
                  <w:sz w:val="20"/>
                </w:rPr>
                <w:t>Directiva (UE) 2019/1161</w:t>
              </w:r>
            </w:hyperlink>
            <w:r w:rsidRPr="00BD076F">
              <w:rPr>
                <w:sz w:val="20"/>
              </w:rPr>
              <w:t xml:space="preserve"> del Parlamento Europeo y del Consejo, de 20 de junio de 2019, por la que se modifica la Directiva 2009/33/CE relativa a la promoción de vehículos de </w:t>
            </w:r>
            <w:r w:rsidRPr="00BD076F">
              <w:rPr>
                <w:sz w:val="20"/>
              </w:rPr>
              <w:lastRenderedPageBreak/>
              <w:t>transporte por carretera limpi</w:t>
            </w:r>
            <w:r>
              <w:rPr>
                <w:sz w:val="20"/>
              </w:rPr>
              <w:t>os y energéticamente eficientes, necesitamos la siguiente información:</w:t>
            </w:r>
          </w:p>
        </w:tc>
      </w:tr>
      <w:tr w:rsidR="003A0B6F" w:rsidTr="00803FCD">
        <w:trPr>
          <w:trHeight w:val="867"/>
        </w:trPr>
        <w:tc>
          <w:tcPr>
            <w:tcW w:w="8494" w:type="dxa"/>
            <w:gridSpan w:val="3"/>
            <w:shd w:val="clear" w:color="auto" w:fill="FFFFFF" w:themeFill="background1"/>
            <w:vAlign w:val="center"/>
          </w:tcPr>
          <w:p w:rsidR="003A0B6F" w:rsidRDefault="003A0B6F" w:rsidP="00803FCD"/>
          <w:p w:rsidR="003A0B6F" w:rsidRDefault="003A0B6F" w:rsidP="00803FCD">
            <w:r>
              <w:t>Seleccione una opción:</w:t>
            </w:r>
          </w:p>
          <w:p w:rsidR="003A0B6F" w:rsidRDefault="00932B28" w:rsidP="00803FCD">
            <w:sdt>
              <w:sdtPr>
                <w:rPr>
                  <w:rFonts w:eastAsia="Times New Roman" w:cstheme="minorHAnsi"/>
                  <w:szCs w:val="24"/>
                  <w:lang w:eastAsia="es-ES"/>
                </w:rPr>
                <w:id w:val="-1815861808"/>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 Aplica la Directiva para servicios de transporte de viajeros por carretera</w:t>
            </w:r>
          </w:p>
          <w:p w:rsidR="003A0B6F" w:rsidRDefault="00932B28" w:rsidP="00803FCD">
            <w:pPr>
              <w:rPr>
                <w:rFonts w:eastAsia="Times New Roman" w:cstheme="minorHAnsi"/>
                <w:szCs w:val="24"/>
                <w:lang w:eastAsia="es-ES"/>
              </w:rPr>
            </w:pPr>
            <w:sdt>
              <w:sdtPr>
                <w:rPr>
                  <w:rFonts w:eastAsia="Times New Roman" w:cstheme="minorHAnsi"/>
                  <w:szCs w:val="24"/>
                  <w:lang w:eastAsia="es-ES"/>
                </w:rPr>
                <w:id w:val="-1877920128"/>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 Aplica la Directiva para compra, alquiler o arrendamiento de vehículos</w:t>
            </w:r>
          </w:p>
          <w:p w:rsidR="003A0B6F" w:rsidRPr="008C35D7" w:rsidRDefault="00932B28" w:rsidP="00803FCD">
            <w:sdt>
              <w:sdtPr>
                <w:rPr>
                  <w:rFonts w:eastAsia="Times New Roman" w:cstheme="minorHAnsi"/>
                  <w:szCs w:val="24"/>
                  <w:lang w:eastAsia="es-ES"/>
                </w:rPr>
                <w:id w:val="-372998703"/>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 Aplica la Directiva para otros contratos de servicios</w:t>
            </w:r>
          </w:p>
          <w:p w:rsidR="003A0B6F" w:rsidRDefault="00932B28" w:rsidP="00803FCD">
            <w:pPr>
              <w:rPr>
                <w:rFonts w:eastAsia="Times New Roman" w:cstheme="minorHAnsi"/>
                <w:szCs w:val="24"/>
                <w:lang w:eastAsia="es-ES"/>
              </w:rPr>
            </w:pPr>
            <w:sdt>
              <w:sdtPr>
                <w:rPr>
                  <w:rFonts w:eastAsia="Times New Roman" w:cstheme="minorHAnsi"/>
                  <w:szCs w:val="24"/>
                  <w:lang w:eastAsia="es-ES"/>
                </w:rPr>
                <w:id w:val="329266594"/>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 No aplica la Directiva</w:t>
            </w:r>
          </w:p>
          <w:p w:rsidR="003A0B6F" w:rsidRDefault="003A0B6F" w:rsidP="00803FCD"/>
          <w:p w:rsidR="003A0B6F" w:rsidRDefault="003A0B6F" w:rsidP="00803FCD">
            <w:r>
              <w:t xml:space="preserve">Seleccione las categorías de los vehículos según </w:t>
            </w:r>
            <w:hyperlink r:id="rId16" w:history="1">
              <w:r w:rsidRPr="00704D7E">
                <w:rPr>
                  <w:rStyle w:val="Hipervnculo"/>
                </w:rPr>
                <w:t>Reglamento (UE) 2018/858 del Parlamento Europeo Y Del Consejo</w:t>
              </w:r>
            </w:hyperlink>
            <w:r>
              <w:t>:</w:t>
            </w:r>
          </w:p>
          <w:p w:rsidR="003A0B6F" w:rsidRDefault="00932B28" w:rsidP="00803FCD">
            <w:sdt>
              <w:sdtPr>
                <w:rPr>
                  <w:rFonts w:eastAsia="Times New Roman" w:cstheme="minorHAnsi"/>
                  <w:szCs w:val="24"/>
                  <w:lang w:eastAsia="es-ES"/>
                </w:rPr>
                <w:id w:val="1338492931"/>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 M1  </w:t>
            </w:r>
            <w:sdt>
              <w:sdtPr>
                <w:rPr>
                  <w:rFonts w:eastAsia="Times New Roman" w:cstheme="minorHAnsi"/>
                  <w:szCs w:val="24"/>
                  <w:lang w:eastAsia="es-ES"/>
                </w:rPr>
                <w:id w:val="2094970996"/>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M2  </w:t>
            </w:r>
            <w:sdt>
              <w:sdtPr>
                <w:rPr>
                  <w:rFonts w:eastAsia="Times New Roman" w:cstheme="minorHAnsi"/>
                  <w:szCs w:val="24"/>
                  <w:lang w:eastAsia="es-ES"/>
                </w:rPr>
                <w:id w:val="-1841700079"/>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M3  </w:t>
            </w:r>
            <w:sdt>
              <w:sdtPr>
                <w:rPr>
                  <w:rFonts w:eastAsia="Times New Roman" w:cstheme="minorHAnsi"/>
                  <w:szCs w:val="24"/>
                  <w:lang w:eastAsia="es-ES"/>
                </w:rPr>
                <w:id w:val="1894770799"/>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N1  </w:t>
            </w:r>
            <w:sdt>
              <w:sdtPr>
                <w:rPr>
                  <w:rFonts w:eastAsia="Times New Roman" w:cstheme="minorHAnsi"/>
                  <w:szCs w:val="24"/>
                  <w:lang w:eastAsia="es-ES"/>
                </w:rPr>
                <w:id w:val="1360163653"/>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 xml:space="preserve">N2  </w:t>
            </w:r>
            <w:sdt>
              <w:sdtPr>
                <w:rPr>
                  <w:rFonts w:eastAsia="Times New Roman" w:cstheme="minorHAnsi"/>
                  <w:szCs w:val="24"/>
                  <w:lang w:eastAsia="es-ES"/>
                </w:rPr>
                <w:id w:val="-2030711892"/>
                <w14:checkbox>
                  <w14:checked w14:val="0"/>
                  <w14:checkedState w14:val="2612" w14:font="MS Gothic"/>
                  <w14:uncheckedState w14:val="2610" w14:font="MS Gothic"/>
                </w14:checkbox>
              </w:sdtPr>
              <w:sdtEndPr/>
              <w:sdtContent>
                <w:r w:rsidR="003A0B6F">
                  <w:rPr>
                    <w:rFonts w:ascii="MS Gothic" w:eastAsia="MS Gothic" w:hAnsi="MS Gothic" w:cstheme="minorHAnsi" w:hint="eastAsia"/>
                    <w:szCs w:val="24"/>
                    <w:lang w:eastAsia="es-ES"/>
                  </w:rPr>
                  <w:t>☐</w:t>
                </w:r>
              </w:sdtContent>
            </w:sdt>
            <w:r w:rsidR="003A0B6F">
              <w:rPr>
                <w:rFonts w:eastAsia="Times New Roman" w:cstheme="minorHAnsi"/>
                <w:szCs w:val="24"/>
                <w:lang w:eastAsia="es-ES"/>
              </w:rPr>
              <w:t>N3</w:t>
            </w:r>
          </w:p>
          <w:p w:rsidR="003A0B6F" w:rsidRDefault="003A0B6F" w:rsidP="00803FCD"/>
          <w:p w:rsidR="003A0B6F" w:rsidRDefault="003A0B6F" w:rsidP="00803FCD"/>
          <w:tbl>
            <w:tblPr>
              <w:tblStyle w:val="Tablaconcuadrcula"/>
              <w:tblW w:w="0" w:type="auto"/>
              <w:tblLook w:val="04A0" w:firstRow="1" w:lastRow="0" w:firstColumn="1" w:lastColumn="0" w:noHBand="0" w:noVBand="1"/>
            </w:tblPr>
            <w:tblGrid>
              <w:gridCol w:w="2830"/>
              <w:gridCol w:w="1560"/>
            </w:tblGrid>
            <w:tr w:rsidR="003A0B6F" w:rsidTr="00803FCD">
              <w:tc>
                <w:tcPr>
                  <w:tcW w:w="2830" w:type="dxa"/>
                </w:tcPr>
                <w:p w:rsidR="003A0B6F" w:rsidRPr="00722C7D" w:rsidRDefault="003A0B6F" w:rsidP="00803FCD">
                  <w:pPr>
                    <w:jc w:val="center"/>
                    <w:rPr>
                      <w:rFonts w:eastAsia="Times New Roman" w:cstheme="minorHAnsi"/>
                      <w:i/>
                      <w:szCs w:val="24"/>
                      <w:lang w:eastAsia="es-ES"/>
                    </w:rPr>
                  </w:pPr>
                  <w:r w:rsidRPr="00722C7D">
                    <w:rPr>
                      <w:rFonts w:eastAsia="Times New Roman" w:cstheme="minorHAnsi"/>
                      <w:i/>
                      <w:szCs w:val="24"/>
                      <w:lang w:eastAsia="es-ES"/>
                    </w:rPr>
                    <w:t>Tipo</w:t>
                  </w:r>
                </w:p>
              </w:tc>
              <w:tc>
                <w:tcPr>
                  <w:tcW w:w="1560" w:type="dxa"/>
                </w:tcPr>
                <w:p w:rsidR="003A0B6F" w:rsidRPr="00722C7D" w:rsidRDefault="003A0B6F" w:rsidP="00803FCD">
                  <w:pPr>
                    <w:jc w:val="center"/>
                    <w:rPr>
                      <w:rFonts w:eastAsia="Times New Roman" w:cstheme="minorHAnsi"/>
                      <w:i/>
                      <w:szCs w:val="24"/>
                      <w:lang w:eastAsia="es-ES"/>
                    </w:rPr>
                  </w:pPr>
                  <w:r w:rsidRPr="00722C7D">
                    <w:rPr>
                      <w:rFonts w:eastAsia="Times New Roman" w:cstheme="minorHAnsi"/>
                      <w:i/>
                      <w:szCs w:val="24"/>
                      <w:lang w:eastAsia="es-ES"/>
                    </w:rPr>
                    <w:t>Nº vehículos</w:t>
                  </w:r>
                </w:p>
              </w:tc>
            </w:tr>
            <w:tr w:rsidR="003A0B6F" w:rsidTr="00803FCD">
              <w:tc>
                <w:tcPr>
                  <w:tcW w:w="2830" w:type="dxa"/>
                </w:tcPr>
                <w:p w:rsidR="003A0B6F" w:rsidRPr="00722C7D" w:rsidRDefault="003A0B6F" w:rsidP="00803FCD">
                  <w:pPr>
                    <w:rPr>
                      <w:rFonts w:eastAsia="Times New Roman" w:cstheme="minorHAnsi"/>
                      <w:szCs w:val="24"/>
                      <w:lang w:eastAsia="es-ES"/>
                    </w:rPr>
                  </w:pPr>
                  <w:r w:rsidRPr="00722C7D">
                    <w:rPr>
                      <w:rFonts w:eastAsia="Times New Roman" w:cstheme="minorHAnsi"/>
                      <w:szCs w:val="24"/>
                      <w:lang w:eastAsia="es-ES"/>
                    </w:rPr>
                    <w:t xml:space="preserve">Vehículos de emisión cero </w:t>
                  </w:r>
                </w:p>
              </w:tc>
              <w:tc>
                <w:tcPr>
                  <w:tcW w:w="1560" w:type="dxa"/>
                </w:tcPr>
                <w:p w:rsidR="003A0B6F" w:rsidRPr="00722C7D" w:rsidRDefault="003A0B6F" w:rsidP="00803FCD">
                  <w:pPr>
                    <w:jc w:val="right"/>
                    <w:rPr>
                      <w:rFonts w:eastAsia="Times New Roman" w:cstheme="minorHAnsi"/>
                      <w:szCs w:val="24"/>
                      <w:lang w:eastAsia="es-ES"/>
                    </w:rPr>
                  </w:pPr>
                </w:p>
              </w:tc>
            </w:tr>
            <w:tr w:rsidR="003A0B6F" w:rsidTr="00803FCD">
              <w:tc>
                <w:tcPr>
                  <w:tcW w:w="2830" w:type="dxa"/>
                </w:tcPr>
                <w:p w:rsidR="003A0B6F" w:rsidRPr="00722C7D" w:rsidRDefault="003A0B6F" w:rsidP="00803FCD">
                  <w:pPr>
                    <w:rPr>
                      <w:rFonts w:eastAsia="Times New Roman" w:cstheme="minorHAnsi"/>
                      <w:szCs w:val="24"/>
                      <w:lang w:eastAsia="es-ES"/>
                    </w:rPr>
                  </w:pPr>
                  <w:r w:rsidRPr="00722C7D">
                    <w:rPr>
                      <w:rFonts w:eastAsia="Times New Roman" w:cstheme="minorHAnsi"/>
                      <w:szCs w:val="24"/>
                      <w:lang w:eastAsia="es-ES"/>
                    </w:rPr>
                    <w:t xml:space="preserve">Vehículos limpios </w:t>
                  </w:r>
                </w:p>
              </w:tc>
              <w:tc>
                <w:tcPr>
                  <w:tcW w:w="1560" w:type="dxa"/>
                </w:tcPr>
                <w:p w:rsidR="003A0B6F" w:rsidRPr="00722C7D" w:rsidRDefault="003A0B6F" w:rsidP="00803FCD">
                  <w:pPr>
                    <w:jc w:val="right"/>
                    <w:rPr>
                      <w:rFonts w:eastAsia="Times New Roman" w:cstheme="minorHAnsi"/>
                      <w:szCs w:val="24"/>
                      <w:lang w:eastAsia="es-ES"/>
                    </w:rPr>
                  </w:pPr>
                </w:p>
              </w:tc>
            </w:tr>
            <w:tr w:rsidR="003A0B6F" w:rsidTr="00803FCD">
              <w:tc>
                <w:tcPr>
                  <w:tcW w:w="2830" w:type="dxa"/>
                </w:tcPr>
                <w:p w:rsidR="003A0B6F" w:rsidRPr="00722C7D" w:rsidRDefault="003A0B6F" w:rsidP="00803FCD">
                  <w:pPr>
                    <w:rPr>
                      <w:rFonts w:eastAsia="Times New Roman" w:cstheme="minorHAnsi"/>
                      <w:szCs w:val="24"/>
                      <w:lang w:eastAsia="es-ES"/>
                    </w:rPr>
                  </w:pPr>
                  <w:r w:rsidRPr="00722C7D">
                    <w:rPr>
                      <w:rFonts w:eastAsia="Times New Roman" w:cstheme="minorHAnsi"/>
                      <w:szCs w:val="24"/>
                      <w:lang w:eastAsia="es-ES"/>
                    </w:rPr>
                    <w:t>Otro tipo de vehículos</w:t>
                  </w:r>
                </w:p>
              </w:tc>
              <w:tc>
                <w:tcPr>
                  <w:tcW w:w="1560" w:type="dxa"/>
                </w:tcPr>
                <w:p w:rsidR="003A0B6F" w:rsidRPr="00722C7D" w:rsidRDefault="003A0B6F" w:rsidP="00803FCD">
                  <w:pPr>
                    <w:jc w:val="right"/>
                    <w:rPr>
                      <w:rFonts w:eastAsia="Times New Roman" w:cstheme="minorHAnsi"/>
                      <w:szCs w:val="24"/>
                      <w:lang w:eastAsia="es-ES"/>
                    </w:rPr>
                  </w:pPr>
                </w:p>
              </w:tc>
            </w:tr>
          </w:tbl>
          <w:p w:rsidR="003A0B6F" w:rsidRDefault="003A0B6F" w:rsidP="00803FCD"/>
          <w:p w:rsidR="003A0B6F" w:rsidRDefault="003A0B6F" w:rsidP="00803FCD"/>
        </w:tc>
      </w:tr>
      <w:tr w:rsidR="00B0459D" w:rsidTr="000D7047">
        <w:trPr>
          <w:trHeight w:val="2164"/>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t>14</w:t>
            </w:r>
            <w:r w:rsidR="000D7047">
              <w:rPr>
                <w:rFonts w:ascii="Century Gothic" w:hAnsi="Century Gothic" w:cstheme="minorHAnsi"/>
                <w:b/>
                <w:color w:val="FFC000" w:themeColor="accent4"/>
                <w:sz w:val="24"/>
              </w:rPr>
              <w:t>.3</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Pr="00B0459D" w:rsidRDefault="00B0459D" w:rsidP="00B0459D">
            <w:pPr>
              <w:jc w:val="both"/>
            </w:pPr>
            <w:r w:rsidRPr="00B30013">
              <w:rPr>
                <w:b/>
                <w:sz w:val="24"/>
              </w:rPr>
              <w:t>Criterios de Adjudicación de las ofertas</w:t>
            </w:r>
            <w:r>
              <w:rPr>
                <w:b/>
              </w:rPr>
              <w:t xml:space="preserve">. </w:t>
            </w:r>
            <w:r w:rsidRPr="00B0459D">
              <w:t>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B0459D" w:rsidRPr="00B0459D" w:rsidRDefault="00B0459D" w:rsidP="00B0459D"/>
          <w:p w:rsidR="00B0459D" w:rsidRPr="00B0459D" w:rsidRDefault="00B0459D" w:rsidP="00B0459D">
            <w:pPr>
              <w:rPr>
                <w:b/>
              </w:rPr>
            </w:pPr>
            <w:r w:rsidRPr="00B0459D">
              <w:t>La puntuación máxima será de 100 puntos, que se repartirá de la siguiente forma:</w:t>
            </w:r>
          </w:p>
        </w:tc>
      </w:tr>
      <w:tr w:rsidR="00B0459D" w:rsidTr="000D7047">
        <w:trPr>
          <w:trHeight w:val="2476"/>
        </w:trPr>
        <w:tc>
          <w:tcPr>
            <w:tcW w:w="754" w:type="dxa"/>
            <w:shd w:val="clear" w:color="auto" w:fill="002060"/>
            <w:vAlign w:val="center"/>
          </w:tcPr>
          <w:p w:rsidR="00B0459D" w:rsidRDefault="00015533" w:rsidP="00B30013">
            <w:pPr>
              <w:jc w:val="both"/>
            </w:pPr>
            <w:r>
              <w:rPr>
                <w:rFonts w:ascii="Century Gothic" w:hAnsi="Century Gothic" w:cstheme="minorHAnsi"/>
                <w:b/>
                <w:color w:val="FFC000" w:themeColor="accent4"/>
                <w:sz w:val="24"/>
              </w:rPr>
              <w:t>14</w:t>
            </w:r>
            <w:r w:rsidR="000D7047">
              <w:rPr>
                <w:rFonts w:ascii="Century Gothic" w:hAnsi="Century Gothic" w:cstheme="minorHAnsi"/>
                <w:b/>
                <w:color w:val="FFC000" w:themeColor="accent4"/>
                <w:sz w:val="24"/>
              </w:rPr>
              <w:t>.4</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Default="00B0459D" w:rsidP="00B0459D">
            <w:pPr>
              <w:jc w:val="both"/>
              <w:rPr>
                <w:b/>
              </w:rPr>
            </w:pPr>
            <w:r w:rsidRPr="00B30013">
              <w:rPr>
                <w:b/>
                <w:sz w:val="24"/>
              </w:rPr>
              <w:t>Criterios dependientes de un juicio de valor</w:t>
            </w:r>
            <w:r w:rsidR="00B30013" w:rsidRPr="00B30013">
              <w:rPr>
                <w:b/>
                <w:sz w:val="24"/>
              </w:rPr>
              <w:t xml:space="preserve"> </w:t>
            </w:r>
            <w:r w:rsidR="00CA30A6">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p>
          <w:p w:rsidR="00B30013" w:rsidRDefault="00B30013" w:rsidP="00B0459D">
            <w:pPr>
              <w:jc w:val="both"/>
              <w:rPr>
                <w:b/>
              </w:rPr>
            </w:pPr>
          </w:p>
          <w:p w:rsidR="00B30013" w:rsidRDefault="00B30013" w:rsidP="00B30013">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B0459D" w:rsidTr="00B30013">
        <w:trPr>
          <w:trHeight w:val="5384"/>
        </w:trPr>
        <w:tc>
          <w:tcPr>
            <w:tcW w:w="8494" w:type="dxa"/>
            <w:gridSpan w:val="3"/>
            <w:shd w:val="clear" w:color="auto" w:fill="FFFFFF" w:themeFill="background1"/>
            <w:vAlign w:val="center"/>
          </w:tcPr>
          <w:p w:rsidR="00B0459D" w:rsidRDefault="00B0459D" w:rsidP="00E62991"/>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E62991">
                  <w:pPr>
                    <w:rPr>
                      <w:b/>
                    </w:rPr>
                  </w:pPr>
                  <w:r w:rsidRPr="00B30013">
                    <w:rPr>
                      <w:b/>
                    </w:rPr>
                    <w:t>CRITERIO 1</w:t>
                  </w:r>
                </w:p>
              </w:tc>
              <w:tc>
                <w:tcPr>
                  <w:tcW w:w="4817" w:type="dxa"/>
                </w:tcPr>
                <w:p w:rsidR="00B30013" w:rsidRDefault="00B30013" w:rsidP="00E62991"/>
              </w:tc>
              <w:tc>
                <w:tcPr>
                  <w:tcW w:w="2146" w:type="dxa"/>
                  <w:shd w:val="clear" w:color="auto" w:fill="D9D9D9" w:themeFill="background1" w:themeFillShade="D9"/>
                </w:tcPr>
                <w:p w:rsidR="00B30013" w:rsidRPr="00B30013" w:rsidRDefault="00FE13CE" w:rsidP="007D1A04">
                  <w:pPr>
                    <w:rPr>
                      <w:b/>
                    </w:rPr>
                  </w:pPr>
                  <w:r>
                    <w:rPr>
                      <w:b/>
                    </w:rPr>
                    <w:t xml:space="preserve">Hasta </w:t>
                  </w:r>
                  <w:r w:rsidR="007D1A04">
                    <w:rPr>
                      <w:b/>
                    </w:rPr>
                    <w:fldChar w:fldCharType="begin">
                      <w:ffData>
                        <w:name w:val="Texto34"/>
                        <w:enabled/>
                        <w:calcOnExit w:val="0"/>
                        <w:textInput/>
                      </w:ffData>
                    </w:fldChar>
                  </w:r>
                  <w:bookmarkStart w:id="24" w:name="Texto34"/>
                  <w:r w:rsidR="007D1A04">
                    <w:rPr>
                      <w:b/>
                    </w:rPr>
                    <w:instrText xml:space="preserve"> FORMTEXT </w:instrText>
                  </w:r>
                  <w:r w:rsidR="007D1A04">
                    <w:rPr>
                      <w:b/>
                    </w:rPr>
                  </w:r>
                  <w:r w:rsidR="007D1A04">
                    <w:rPr>
                      <w:b/>
                    </w:rPr>
                    <w:fldChar w:fldCharType="separate"/>
                  </w:r>
                  <w:r w:rsidR="007D1A04">
                    <w:rPr>
                      <w:b/>
                      <w:noProof/>
                    </w:rPr>
                    <w:t> </w:t>
                  </w:r>
                  <w:r w:rsidR="007D1A04">
                    <w:rPr>
                      <w:b/>
                      <w:noProof/>
                    </w:rPr>
                    <w:t> </w:t>
                  </w:r>
                  <w:r w:rsidR="007D1A04">
                    <w:rPr>
                      <w:b/>
                      <w:noProof/>
                    </w:rPr>
                    <w:t> </w:t>
                  </w:r>
                  <w:r w:rsidR="007D1A04">
                    <w:rPr>
                      <w:b/>
                      <w:noProof/>
                    </w:rPr>
                    <w:t> </w:t>
                  </w:r>
                  <w:r w:rsidR="007D1A04">
                    <w:rPr>
                      <w:b/>
                      <w:noProof/>
                    </w:rPr>
                    <w:t> </w:t>
                  </w:r>
                  <w:r w:rsidR="007D1A04">
                    <w:rPr>
                      <w:b/>
                    </w:rPr>
                    <w:fldChar w:fldCharType="end"/>
                  </w:r>
                  <w:bookmarkEnd w:id="24"/>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B30013">
                  <w:pPr>
                    <w:rPr>
                      <w:b/>
                    </w:rPr>
                  </w:pPr>
                  <w:r>
                    <w:rPr>
                      <w:b/>
                    </w:rPr>
                    <w:t>CRITERIO 2</w:t>
                  </w:r>
                </w:p>
              </w:tc>
              <w:tc>
                <w:tcPr>
                  <w:tcW w:w="4817" w:type="dxa"/>
                </w:tcPr>
                <w:p w:rsidR="00B30013" w:rsidRDefault="00B30013" w:rsidP="00B30013"/>
              </w:tc>
              <w:tc>
                <w:tcPr>
                  <w:tcW w:w="2146" w:type="dxa"/>
                  <w:shd w:val="clear" w:color="auto" w:fill="D9D9D9" w:themeFill="background1" w:themeFillShade="D9"/>
                </w:tcPr>
                <w:p w:rsidR="00B30013" w:rsidRPr="00B30013" w:rsidRDefault="007D1A04"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tbl>
            <w:tblPr>
              <w:tblStyle w:val="Tablaconcuadrcula"/>
              <w:tblW w:w="0" w:type="auto"/>
              <w:tblLook w:val="04A0" w:firstRow="1" w:lastRow="0" w:firstColumn="1" w:lastColumn="0" w:noHBand="0" w:noVBand="1"/>
            </w:tblPr>
            <w:tblGrid>
              <w:gridCol w:w="1305"/>
              <w:gridCol w:w="4817"/>
              <w:gridCol w:w="2146"/>
            </w:tblGrid>
            <w:tr w:rsidR="00B30013" w:rsidTr="007D1A04">
              <w:tc>
                <w:tcPr>
                  <w:tcW w:w="1305" w:type="dxa"/>
                  <w:shd w:val="clear" w:color="auto" w:fill="D9D9D9" w:themeFill="background1" w:themeFillShade="D9"/>
                </w:tcPr>
                <w:p w:rsidR="00B30013" w:rsidRPr="00B30013" w:rsidRDefault="00B30013" w:rsidP="00B30013">
                  <w:pPr>
                    <w:rPr>
                      <w:b/>
                    </w:rPr>
                  </w:pPr>
                  <w:r>
                    <w:rPr>
                      <w:b/>
                    </w:rPr>
                    <w:t>CRITERIO 3</w:t>
                  </w:r>
                </w:p>
              </w:tc>
              <w:tc>
                <w:tcPr>
                  <w:tcW w:w="4817" w:type="dxa"/>
                </w:tcPr>
                <w:p w:rsidR="00B30013" w:rsidRDefault="00B30013" w:rsidP="00B30013"/>
              </w:tc>
              <w:tc>
                <w:tcPr>
                  <w:tcW w:w="2146" w:type="dxa"/>
                  <w:shd w:val="clear" w:color="auto" w:fill="D9D9D9" w:themeFill="background1" w:themeFillShade="D9"/>
                </w:tcPr>
                <w:p w:rsidR="00B30013" w:rsidRPr="00B30013" w:rsidRDefault="007D1A04" w:rsidP="00B3001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B30013" w:rsidRDefault="00B30013" w:rsidP="00E62991"/>
          <w:p w:rsidR="00B30013" w:rsidRDefault="00B30013" w:rsidP="00E62991"/>
          <w:p w:rsidR="00B30013" w:rsidRDefault="00B30013" w:rsidP="00E62991"/>
          <w:p w:rsidR="00B30013" w:rsidRDefault="00B30013" w:rsidP="00E62991">
            <w:r w:rsidRPr="00B30013">
              <w:t>Umbral mínimo de puntuación necesario para continuar en el proceso selectivo (optativo):</w:t>
            </w:r>
          </w:p>
          <w:p w:rsidR="00B30013" w:rsidRDefault="00932B28" w:rsidP="00B30013">
            <w:pPr>
              <w:rPr>
                <w:bCs/>
              </w:rPr>
            </w:pPr>
            <w:sdt>
              <w:sdtPr>
                <w:id w:val="-1834673627"/>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sidRPr="00BD6972">
              <w:rPr>
                <w:bCs/>
              </w:rPr>
              <w:t xml:space="preserve"> </w:t>
            </w:r>
            <w:r w:rsidR="00B30013">
              <w:rPr>
                <w:bCs/>
              </w:rPr>
              <w:t xml:space="preserve">* </w:t>
            </w:r>
            <w:r w:rsidR="00C92C5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92C55">
              <w:rPr>
                <w:rFonts w:eastAsia="Times New Roman" w:cs="Times New Roman"/>
                <w:shd w:val="clear" w:color="auto" w:fill="FFFFFF" w:themeFill="background1"/>
                <w:lang w:eastAsia="es-ES"/>
              </w:rPr>
              <w:instrText xml:space="preserve"> FORMTEXT </w:instrText>
            </w:r>
            <w:r w:rsidR="00C92C55">
              <w:rPr>
                <w:rFonts w:eastAsia="Times New Roman" w:cs="Times New Roman"/>
                <w:shd w:val="clear" w:color="auto" w:fill="FFFFFF" w:themeFill="background1"/>
                <w:lang w:eastAsia="es-ES"/>
              </w:rPr>
            </w:r>
            <w:r w:rsidR="00C92C55">
              <w:rPr>
                <w:rFonts w:eastAsia="Times New Roman" w:cs="Times New Roman"/>
                <w:shd w:val="clear" w:color="auto" w:fill="FFFFFF" w:themeFill="background1"/>
                <w:lang w:eastAsia="es-ES"/>
              </w:rPr>
              <w:fldChar w:fldCharType="separate"/>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noProof/>
                <w:shd w:val="clear" w:color="auto" w:fill="FFFFFF" w:themeFill="background1"/>
                <w:lang w:eastAsia="es-ES"/>
              </w:rPr>
              <w:t> </w:t>
            </w:r>
            <w:r w:rsidR="00C92C55">
              <w:rPr>
                <w:rFonts w:eastAsia="Times New Roman" w:cs="Times New Roman"/>
                <w:shd w:val="clear" w:color="auto" w:fill="FFFFFF" w:themeFill="background1"/>
                <w:lang w:eastAsia="es-ES"/>
              </w:rPr>
              <w:fldChar w:fldCharType="end"/>
            </w:r>
            <w:r w:rsidR="00B30013">
              <w:rPr>
                <w:bCs/>
              </w:rPr>
              <w:t xml:space="preserve"> Puntos</w:t>
            </w:r>
          </w:p>
          <w:p w:rsidR="00B30013" w:rsidRDefault="00932B28" w:rsidP="00B30013">
            <w:pPr>
              <w:rPr>
                <w:bCs/>
              </w:rPr>
            </w:pPr>
            <w:sdt>
              <w:sdtPr>
                <w:id w:val="1451666473"/>
                <w14:checkbox>
                  <w14:checked w14:val="0"/>
                  <w14:checkedState w14:val="2612" w14:font="MS Gothic"/>
                  <w14:uncheckedState w14:val="2610" w14:font="MS Gothic"/>
                </w14:checkbox>
              </w:sdtPr>
              <w:sdtEndPr/>
              <w:sdtContent>
                <w:r w:rsidR="00B30013">
                  <w:rPr>
                    <w:rFonts w:ascii="MS Gothic" w:eastAsia="MS Gothic" w:hAnsi="MS Gothic" w:hint="eastAsia"/>
                  </w:rPr>
                  <w:t>☐</w:t>
                </w:r>
              </w:sdtContent>
            </w:sdt>
            <w:r w:rsidR="00B30013">
              <w:rPr>
                <w:bCs/>
              </w:rPr>
              <w:t xml:space="preserve"> No Procede</w:t>
            </w:r>
          </w:p>
          <w:p w:rsidR="00B30013" w:rsidRDefault="00B30013" w:rsidP="00B30013">
            <w:pPr>
              <w:rPr>
                <w:bCs/>
              </w:rPr>
            </w:pPr>
          </w:p>
          <w:p w:rsidR="00B30013" w:rsidRPr="00B30013" w:rsidRDefault="00B30013" w:rsidP="00B30013">
            <w:pPr>
              <w:jc w:val="both"/>
              <w:rPr>
                <w:bCs/>
                <w:sz w:val="20"/>
              </w:rPr>
            </w:pPr>
            <w:r>
              <w:rPr>
                <w:bCs/>
                <w:sz w:val="20"/>
              </w:rPr>
              <w:t>*</w:t>
            </w:r>
            <w:r w:rsidR="00E578B3">
              <w:rPr>
                <w:bCs/>
                <w:sz w:val="20"/>
              </w:rPr>
              <w:t xml:space="preserve"> </w:t>
            </w:r>
            <w:r w:rsidRPr="00B30013">
              <w:rPr>
                <w:bCs/>
                <w:sz w:val="20"/>
              </w:rPr>
              <w:t>El establecimiento de dicho umbral, que determina la exclusión de las ofertas que no lo alcancen, sólo será admisible si las ofertas excluidas son imprecisas o deficientes o no se ajustan a las especificaciones técnicas. Ello debe quedar motivado mediante la emisión de un informe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0D7047">
        <w:trPr>
          <w:trHeight w:val="1268"/>
        </w:trPr>
        <w:tc>
          <w:tcPr>
            <w:tcW w:w="754" w:type="dxa"/>
            <w:shd w:val="clear" w:color="auto" w:fill="002060"/>
            <w:vAlign w:val="center"/>
          </w:tcPr>
          <w:p w:rsidR="00B30013" w:rsidRDefault="00015533" w:rsidP="00E62991">
            <w:pPr>
              <w:jc w:val="both"/>
            </w:pPr>
            <w:r>
              <w:rPr>
                <w:rFonts w:ascii="Century Gothic" w:hAnsi="Century Gothic" w:cstheme="minorHAnsi"/>
                <w:b/>
                <w:color w:val="FFC000" w:themeColor="accent4"/>
                <w:sz w:val="24"/>
              </w:rPr>
              <w:t>14</w:t>
            </w:r>
            <w:r w:rsidR="00B30013">
              <w:rPr>
                <w:rFonts w:ascii="Century Gothic" w:hAnsi="Century Gothic" w:cstheme="minorHAnsi"/>
                <w:b/>
                <w:color w:val="FFC000" w:themeColor="accent4"/>
                <w:sz w:val="24"/>
              </w:rPr>
              <w:t>.</w:t>
            </w:r>
            <w:r w:rsidR="000D7047">
              <w:rPr>
                <w:rFonts w:ascii="Century Gothic" w:hAnsi="Century Gothic" w:cstheme="minorHAnsi"/>
                <w:b/>
                <w:color w:val="FFC000" w:themeColor="accent4"/>
                <w:sz w:val="24"/>
              </w:rPr>
              <w:t>5</w:t>
            </w:r>
            <w:r w:rsidR="00B30013"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AD1AC1" w:rsidRDefault="00E578B3" w:rsidP="00E62991">
            <w:pPr>
              <w:jc w:val="both"/>
            </w:pPr>
            <w:r w:rsidRPr="00E578B3">
              <w:rPr>
                <w:b/>
                <w:sz w:val="24"/>
              </w:rPr>
              <w:t>Criterios evaluables mediante fórmulas y proposición económica</w:t>
            </w:r>
            <w:r w:rsidR="00B30013" w:rsidRPr="00B30013">
              <w:rPr>
                <w:b/>
                <w:sz w:val="24"/>
              </w:rPr>
              <w:t xml:space="preserve"> </w:t>
            </w:r>
            <w:r w:rsidR="00B30013" w:rsidRPr="00B30013">
              <w:t>(</w:t>
            </w:r>
            <w:r w:rsidR="00CA30A6">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CA30A6">
              <w:rPr>
                <w:rFonts w:eastAsia="Times New Roman" w:cs="Times New Roman"/>
                <w:shd w:val="clear" w:color="auto" w:fill="FFFFFF" w:themeFill="background1"/>
                <w:lang w:eastAsia="es-ES"/>
              </w:rPr>
              <w:instrText xml:space="preserve"> FORMTEXT </w:instrText>
            </w:r>
            <w:r w:rsidR="00CA30A6">
              <w:rPr>
                <w:rFonts w:eastAsia="Times New Roman" w:cs="Times New Roman"/>
                <w:shd w:val="clear" w:color="auto" w:fill="FFFFFF" w:themeFill="background1"/>
                <w:lang w:eastAsia="es-ES"/>
              </w:rPr>
            </w:r>
            <w:r w:rsidR="00CA30A6">
              <w:rPr>
                <w:rFonts w:eastAsia="Times New Roman" w:cs="Times New Roman"/>
                <w:shd w:val="clear" w:color="auto" w:fill="FFFFFF" w:themeFill="background1"/>
                <w:lang w:eastAsia="es-ES"/>
              </w:rPr>
              <w:fldChar w:fldCharType="separate"/>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noProof/>
                <w:shd w:val="clear" w:color="auto" w:fill="FFFFFF" w:themeFill="background1"/>
                <w:lang w:eastAsia="es-ES"/>
              </w:rPr>
              <w:t> </w:t>
            </w:r>
            <w:r w:rsidR="00CA30A6">
              <w:rPr>
                <w:rFonts w:eastAsia="Times New Roman" w:cs="Times New Roman"/>
                <w:shd w:val="clear" w:color="auto" w:fill="FFFFFF" w:themeFill="background1"/>
                <w:lang w:eastAsia="es-ES"/>
              </w:rPr>
              <w:fldChar w:fldCharType="end"/>
            </w:r>
            <w:r w:rsidR="00B30013" w:rsidRPr="00B30013">
              <w:t>% de la puntuación total)</w:t>
            </w:r>
            <w:r w:rsidR="007D1A04">
              <w:t xml:space="preserve">. </w:t>
            </w:r>
          </w:p>
          <w:p w:rsidR="00B30013" w:rsidRDefault="007D1A04" w:rsidP="00E62991">
            <w:pPr>
              <w:jc w:val="both"/>
              <w:rPr>
                <w:b/>
              </w:rPr>
            </w:pPr>
            <w:r w:rsidRPr="00AD1AC1">
              <w:rPr>
                <w:sz w:val="20"/>
              </w:rPr>
              <w:t>En el supuesto de que se exija la presentación de muestras como criterio de adjudicación deberá indicar forma y plazo de presentación de las mismas, para su publicación en el Perfil de Contratante de la Universidad.</w:t>
            </w:r>
          </w:p>
        </w:tc>
      </w:tr>
      <w:tr w:rsidR="00E578B3" w:rsidTr="007D1A04">
        <w:trPr>
          <w:trHeight w:val="2400"/>
        </w:trPr>
        <w:tc>
          <w:tcPr>
            <w:tcW w:w="8494" w:type="dxa"/>
            <w:gridSpan w:val="3"/>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7D1A04">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7D1A04"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7D1A04">
            <w:pPr>
              <w:jc w:val="both"/>
            </w:pPr>
          </w:p>
        </w:tc>
      </w:tr>
    </w:tbl>
    <w:p w:rsidR="001215AC" w:rsidRDefault="001215AC"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0D7047" w:rsidTr="0038262F">
        <w:trPr>
          <w:trHeight w:val="304"/>
        </w:trPr>
        <w:tc>
          <w:tcPr>
            <w:tcW w:w="8494" w:type="dxa"/>
            <w:gridSpan w:val="2"/>
            <w:shd w:val="clear" w:color="auto" w:fill="002060"/>
            <w:vAlign w:val="center"/>
          </w:tcPr>
          <w:p w:rsidR="000D7047" w:rsidRPr="001B11CB" w:rsidRDefault="000D7047" w:rsidP="0038262F">
            <w:pPr>
              <w:rPr>
                <w:b/>
              </w:rPr>
            </w:pPr>
            <w:r>
              <w:rPr>
                <w:rFonts w:ascii="Century Gothic" w:hAnsi="Century Gothic" w:cstheme="minorHAnsi"/>
                <w:b/>
                <w:color w:val="FFC000" w:themeColor="accent4"/>
                <w:sz w:val="28"/>
              </w:rPr>
              <w:t>15</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CONDICIONES ESPECIALES DE EJECUCIÓN Y PRESCRIPCIONES TÉCNICAS</w:t>
            </w:r>
          </w:p>
        </w:tc>
      </w:tr>
      <w:tr w:rsidR="000D7047" w:rsidTr="0038262F">
        <w:trPr>
          <w:trHeight w:val="441"/>
        </w:trPr>
        <w:tc>
          <w:tcPr>
            <w:tcW w:w="709" w:type="dxa"/>
            <w:shd w:val="clear" w:color="auto" w:fill="002060"/>
            <w:vAlign w:val="center"/>
          </w:tcPr>
          <w:p w:rsidR="000D7047" w:rsidRPr="001215AC" w:rsidRDefault="000D7047" w:rsidP="0038262F">
            <w:pPr>
              <w:rPr>
                <w:rFonts w:ascii="Century Gothic" w:hAnsi="Century Gothic" w:cstheme="minorHAnsi"/>
                <w:b/>
                <w:color w:val="FFC000" w:themeColor="accent4"/>
                <w:sz w:val="28"/>
              </w:rPr>
            </w:pPr>
            <w:r>
              <w:rPr>
                <w:rFonts w:ascii="Century Gothic" w:hAnsi="Century Gothic" w:cstheme="minorHAnsi"/>
                <w:b/>
                <w:color w:val="FFC000" w:themeColor="accent4"/>
              </w:rPr>
              <w:t>15</w:t>
            </w:r>
            <w:r w:rsidRPr="00660439">
              <w:rPr>
                <w:rFonts w:ascii="Century Gothic" w:hAnsi="Century Gothic" w:cstheme="minorHAnsi"/>
                <w:b/>
                <w:color w:val="FFC000" w:themeColor="accent4"/>
              </w:rPr>
              <w:t>.1.</w:t>
            </w:r>
          </w:p>
        </w:tc>
        <w:tc>
          <w:tcPr>
            <w:tcW w:w="7785" w:type="dxa"/>
            <w:shd w:val="clear" w:color="auto" w:fill="002060"/>
            <w:vAlign w:val="center"/>
          </w:tcPr>
          <w:p w:rsidR="000D7047" w:rsidRPr="001215AC" w:rsidRDefault="000D7047" w:rsidP="0038262F">
            <w:pPr>
              <w:jc w:val="both"/>
              <w:rPr>
                <w:rFonts w:ascii="Century Gothic" w:hAnsi="Century Gothic" w:cstheme="minorHAnsi"/>
                <w:b/>
                <w:color w:val="FFC000" w:themeColor="accent4"/>
                <w:sz w:val="28"/>
              </w:rPr>
            </w:pPr>
            <w:r w:rsidRPr="00D1507B">
              <w:rPr>
                <w:b/>
              </w:rPr>
              <w:t>Condiciones especiales de ejecución</w:t>
            </w:r>
            <w:r w:rsidRPr="00660439">
              <w:rPr>
                <w:b/>
              </w:rPr>
              <w:t>:</w:t>
            </w:r>
            <w:r>
              <w:rPr>
                <w:b/>
              </w:rPr>
              <w:t xml:space="preserve"> </w:t>
            </w:r>
            <w:r w:rsidRPr="00D1507B">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w:t>
            </w:r>
          </w:p>
        </w:tc>
      </w:tr>
      <w:tr w:rsidR="000D7047" w:rsidTr="0038262F">
        <w:trPr>
          <w:trHeight w:val="1290"/>
        </w:trPr>
        <w:tc>
          <w:tcPr>
            <w:tcW w:w="8494" w:type="dxa"/>
            <w:gridSpan w:val="2"/>
            <w:shd w:val="clear" w:color="auto" w:fill="FFFFFF" w:themeFill="background1"/>
            <w:vAlign w:val="center"/>
          </w:tcPr>
          <w:p w:rsidR="000D7047" w:rsidRDefault="000D7047" w:rsidP="0038262F"/>
          <w:p w:rsidR="000D7047" w:rsidRDefault="000D7047" w:rsidP="0038262F">
            <w:r w:rsidRPr="00916CA7">
              <w:t>En cualquier caso, se requerirá que el pliego de cláusulas administrativas particulares incluya al menos una de las condiciones especiales de ejecución.</w:t>
            </w:r>
          </w:p>
          <w:p w:rsidR="000D7047" w:rsidRDefault="000D7047" w:rsidP="0038262F"/>
          <w:p w:rsidR="000D7047" w:rsidRDefault="000D7047" w:rsidP="0038262F">
            <w:pPr>
              <w:jc w:val="both"/>
            </w:pPr>
            <w:r w:rsidRPr="009D0230">
              <w:lastRenderedPageBreak/>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0D7047" w:rsidRDefault="000D7047" w:rsidP="0038262F"/>
          <w:p w:rsidR="000D7047" w:rsidRPr="00644811" w:rsidRDefault="00932B28" w:rsidP="000D7047">
            <w:pPr>
              <w:pStyle w:val="Prrafodelista"/>
              <w:numPr>
                <w:ilvl w:val="0"/>
                <w:numId w:val="12"/>
              </w:numPr>
              <w:rPr>
                <w:lang w:val="en-US"/>
              </w:rPr>
            </w:pPr>
            <w:hyperlink r:id="rId17" w:history="1">
              <w:r w:rsidR="000D7047" w:rsidRPr="009267DF">
                <w:rPr>
                  <w:rStyle w:val="Hipervnculo"/>
                </w:rPr>
                <w:t>Condiciones especiales de ejecución para la igualdad de género</w:t>
              </w:r>
            </w:hyperlink>
          </w:p>
          <w:p w:rsidR="000D7047" w:rsidRPr="00644811" w:rsidRDefault="00932B28" w:rsidP="000D7047">
            <w:pPr>
              <w:pStyle w:val="Prrafodelista"/>
              <w:numPr>
                <w:ilvl w:val="0"/>
                <w:numId w:val="12"/>
              </w:numPr>
              <w:spacing w:after="160" w:line="259" w:lineRule="auto"/>
              <w:rPr>
                <w:lang w:val="en-US"/>
              </w:rPr>
            </w:pPr>
            <w:hyperlink r:id="rId18" w:history="1">
              <w:r w:rsidR="000D7047" w:rsidRPr="005D22CD">
                <w:rPr>
                  <w:rStyle w:val="Hipervnculo"/>
                </w:rPr>
                <w:t>Condiciones especiales de ejecución de carácter social</w:t>
              </w:r>
            </w:hyperlink>
          </w:p>
          <w:p w:rsidR="000D7047" w:rsidRPr="00644811" w:rsidRDefault="00932B28" w:rsidP="000D7047">
            <w:pPr>
              <w:pStyle w:val="Prrafodelista"/>
              <w:numPr>
                <w:ilvl w:val="0"/>
                <w:numId w:val="12"/>
              </w:numPr>
              <w:spacing w:after="160" w:line="259" w:lineRule="auto"/>
              <w:rPr>
                <w:lang w:val="en-US"/>
              </w:rPr>
            </w:pPr>
            <w:hyperlink r:id="rId19" w:history="1">
              <w:r w:rsidR="000D7047" w:rsidRPr="005D22CD">
                <w:rPr>
                  <w:rStyle w:val="Hipervnculo"/>
                </w:rPr>
                <w:t>Condiciones especiales de ejecución medioambientales</w:t>
              </w:r>
            </w:hyperlink>
          </w:p>
          <w:p w:rsidR="000D7047" w:rsidRPr="00644811" w:rsidRDefault="000D7047" w:rsidP="0038262F">
            <w:pPr>
              <w:pStyle w:val="Prrafodelista"/>
              <w:rPr>
                <w:lang w:val="en-US"/>
              </w:rPr>
            </w:pPr>
          </w:p>
          <w:p w:rsidR="000D7047" w:rsidRDefault="000D7047" w:rsidP="0038262F">
            <w:pPr>
              <w:rPr>
                <w:lang w:val="en-US"/>
              </w:rPr>
            </w:pPr>
          </w:p>
          <w:p w:rsidR="000D7047" w:rsidRPr="00617E8E" w:rsidRDefault="000D7047" w:rsidP="0038262F">
            <w:pPr>
              <w:rPr>
                <w:lang w:val="en-US"/>
              </w:rPr>
            </w:pPr>
          </w:p>
        </w:tc>
      </w:tr>
      <w:tr w:rsidR="000D7047" w:rsidTr="0038262F">
        <w:trPr>
          <w:trHeight w:val="557"/>
        </w:trPr>
        <w:tc>
          <w:tcPr>
            <w:tcW w:w="709" w:type="dxa"/>
            <w:shd w:val="clear" w:color="auto" w:fill="002060"/>
            <w:vAlign w:val="center"/>
          </w:tcPr>
          <w:p w:rsidR="000D7047" w:rsidRPr="001215AC" w:rsidRDefault="000D7047" w:rsidP="0038262F">
            <w:pPr>
              <w:rPr>
                <w:rFonts w:ascii="Century Gothic" w:hAnsi="Century Gothic" w:cstheme="minorHAnsi"/>
                <w:b/>
                <w:color w:val="FFC000" w:themeColor="accent4"/>
                <w:sz w:val="28"/>
              </w:rPr>
            </w:pPr>
            <w:r>
              <w:rPr>
                <w:rFonts w:ascii="Century Gothic" w:hAnsi="Century Gothic" w:cstheme="minorHAnsi"/>
                <w:b/>
                <w:color w:val="FFC000" w:themeColor="accent4"/>
              </w:rPr>
              <w:lastRenderedPageBreak/>
              <w:t>15.2</w:t>
            </w:r>
            <w:r w:rsidRPr="00660439">
              <w:rPr>
                <w:rFonts w:ascii="Century Gothic" w:hAnsi="Century Gothic" w:cstheme="minorHAnsi"/>
                <w:b/>
                <w:color w:val="FFC000" w:themeColor="accent4"/>
              </w:rPr>
              <w:t>.</w:t>
            </w:r>
          </w:p>
        </w:tc>
        <w:tc>
          <w:tcPr>
            <w:tcW w:w="7785" w:type="dxa"/>
            <w:shd w:val="clear" w:color="auto" w:fill="002060"/>
            <w:vAlign w:val="center"/>
          </w:tcPr>
          <w:p w:rsidR="000D7047" w:rsidRDefault="000D7047" w:rsidP="0038262F">
            <w:pPr>
              <w:jc w:val="both"/>
              <w:rPr>
                <w:b/>
              </w:rPr>
            </w:pPr>
            <w:r>
              <w:rPr>
                <w:b/>
              </w:rPr>
              <w:t xml:space="preserve">Prescripciones Técnicas. </w:t>
            </w:r>
          </w:p>
          <w:p w:rsidR="000D7047" w:rsidRDefault="000D7047" w:rsidP="0038262F">
            <w:pPr>
              <w:jc w:val="both"/>
              <w:rPr>
                <w:b/>
              </w:rPr>
            </w:pPr>
          </w:p>
          <w:p w:rsidR="000D7047" w:rsidRPr="009D0230" w:rsidRDefault="000D7047" w:rsidP="0038262F">
            <w:pPr>
              <w:jc w:val="both"/>
              <w:rPr>
                <w:b/>
              </w:rPr>
            </w:pPr>
            <w:r w:rsidRPr="009D0230">
              <w:rPr>
                <w:b/>
              </w:rPr>
              <w:t>Incluir texto de prescripciones técnicas, en un documento adjunto.</w:t>
            </w:r>
          </w:p>
          <w:p w:rsidR="000D7047" w:rsidRDefault="000D7047" w:rsidP="0038262F">
            <w:pPr>
              <w:jc w:val="both"/>
            </w:pPr>
          </w:p>
          <w:p w:rsidR="000D7047" w:rsidRDefault="000D7047" w:rsidP="0038262F">
            <w:pPr>
              <w:jc w:val="both"/>
            </w:pPr>
            <w:r>
              <w:t>Este texto debe contener obligatoriamente, además de las prescripciones técnicas, y como anexos independientes al mismo:</w:t>
            </w:r>
          </w:p>
          <w:p w:rsidR="000D7047" w:rsidRDefault="000D7047" w:rsidP="0038262F">
            <w:pPr>
              <w:jc w:val="both"/>
            </w:pPr>
          </w:p>
          <w:p w:rsidR="000D7047" w:rsidRDefault="000D7047" w:rsidP="000D7047">
            <w:pPr>
              <w:pStyle w:val="Prrafodelista"/>
              <w:numPr>
                <w:ilvl w:val="0"/>
                <w:numId w:val="6"/>
              </w:numPr>
              <w:spacing w:after="160" w:line="259" w:lineRule="auto"/>
              <w:jc w:val="both"/>
            </w:pPr>
            <w:r>
              <w:t>Documentación a incluir para valorar la propuesta técnica (La documentación acreditativa que justifique todos los términos de la oferta.). En caso contrario, deberán presentar documento en el que conste expresamente que no procede.</w:t>
            </w:r>
          </w:p>
          <w:p w:rsidR="000D7047" w:rsidRDefault="000D7047" w:rsidP="000D7047">
            <w:pPr>
              <w:pStyle w:val="Prrafodelista"/>
              <w:numPr>
                <w:ilvl w:val="0"/>
                <w:numId w:val="6"/>
              </w:numPr>
              <w:spacing w:after="160" w:line="259" w:lineRule="auto"/>
              <w:jc w:val="both"/>
            </w:pPr>
            <w:r>
              <w:t>En su caso (cuando no haya lotes): informe justificativo de la improcedencia de división en lotes del objeto de este contrato (Art. 99.3 LCSP).</w:t>
            </w:r>
          </w:p>
          <w:p w:rsidR="000D7047" w:rsidRDefault="000D7047" w:rsidP="0038262F">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0D7047" w:rsidRDefault="000D7047" w:rsidP="0038262F">
            <w:pPr>
              <w:jc w:val="both"/>
            </w:pPr>
          </w:p>
          <w:p w:rsidR="000D7047" w:rsidRDefault="000D7047" w:rsidP="0038262F">
            <w:pPr>
              <w:jc w:val="both"/>
            </w:pPr>
            <w:r>
              <w:t xml:space="preserve">Además, deberán enviar el pliego de prescripciones técnicas y sus anexos y esta solicitud de inicio, en formato WORD, por correo electrónico, a la siguiente dirección: contratacion@admon.upo.es  </w:t>
            </w:r>
          </w:p>
          <w:p w:rsidR="000D7047" w:rsidRDefault="000D7047" w:rsidP="0038262F">
            <w:pPr>
              <w:jc w:val="both"/>
            </w:pPr>
          </w:p>
          <w:p w:rsidR="000D7047" w:rsidRPr="001215AC" w:rsidRDefault="000D7047" w:rsidP="0038262F">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015533" w:rsidP="00995B92">
            <w:pPr>
              <w:rPr>
                <w:b/>
              </w:rPr>
            </w:pPr>
            <w:r>
              <w:rPr>
                <w:rFonts w:ascii="Century Gothic" w:hAnsi="Century Gothic" w:cstheme="minorHAnsi"/>
                <w:b/>
                <w:color w:val="FFC000" w:themeColor="accent4"/>
                <w:sz w:val="28"/>
              </w:rPr>
              <w:t>16</w:t>
            </w:r>
            <w:r w:rsidR="00995B92" w:rsidRPr="001215AC">
              <w:rPr>
                <w:rFonts w:ascii="Century Gothic" w:hAnsi="Century Gothic" w:cstheme="minorHAnsi"/>
                <w:b/>
                <w:color w:val="FFC000" w:themeColor="accent4"/>
                <w:sz w:val="28"/>
              </w:rPr>
              <w:t>.</w:t>
            </w:r>
            <w:r w:rsidR="00995B92" w:rsidRPr="00251002">
              <w:rPr>
                <w:b/>
                <w:color w:val="FFD966" w:themeColor="accent4" w:themeTint="99"/>
                <w:sz w:val="24"/>
              </w:rPr>
              <w:t xml:space="preserve"> </w:t>
            </w:r>
            <w:r w:rsidR="00995B92"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932B28"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932B28"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sidR="00015533">
              <w:rPr>
                <w:rFonts w:ascii="Century Gothic" w:hAnsi="Century Gothic" w:cstheme="minorHAnsi"/>
                <w:b/>
                <w:color w:val="FFC000" w:themeColor="accent4"/>
                <w:sz w:val="28"/>
              </w:rPr>
              <w:t>7</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015533" w:rsidP="00E62991">
            <w:pPr>
              <w:rPr>
                <w:b/>
              </w:rPr>
            </w:pPr>
            <w:r>
              <w:rPr>
                <w:rFonts w:ascii="Century Gothic" w:hAnsi="Century Gothic" w:cstheme="minorHAnsi"/>
                <w:b/>
                <w:color w:val="FFC000" w:themeColor="accent4"/>
                <w:sz w:val="28"/>
              </w:rPr>
              <w:t>18</w:t>
            </w:r>
            <w:r w:rsidR="00B176F2" w:rsidRPr="001215AC">
              <w:rPr>
                <w:rFonts w:ascii="Century Gothic" w:hAnsi="Century Gothic" w:cstheme="minorHAnsi"/>
                <w:b/>
                <w:color w:val="FFC000" w:themeColor="accent4"/>
                <w:sz w:val="28"/>
              </w:rPr>
              <w:t>.</w:t>
            </w:r>
            <w:r w:rsidR="00B176F2" w:rsidRPr="00251002">
              <w:rPr>
                <w:b/>
                <w:color w:val="FFD966" w:themeColor="accent4" w:themeTint="99"/>
                <w:sz w:val="24"/>
              </w:rPr>
              <w:t xml:space="preserve"> </w:t>
            </w:r>
            <w:r w:rsidR="00B176F2"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932B28" w:rsidP="00E149B9">
            <w:pPr>
              <w:rPr>
                <w:bCs/>
              </w:rPr>
            </w:pPr>
            <w:sdt>
              <w:sdtPr>
                <w:id w:val="715015802"/>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932B28" w:rsidP="00E149B9">
            <w:pPr>
              <w:rPr>
                <w:bCs/>
              </w:rPr>
            </w:pPr>
            <w:sdt>
              <w:sdtPr>
                <w:id w:val="972701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Pr="00C5406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015533" w:rsidP="00E62991">
            <w:pPr>
              <w:rPr>
                <w:b/>
              </w:rPr>
            </w:pPr>
            <w:r>
              <w:rPr>
                <w:rFonts w:ascii="Century Gothic" w:hAnsi="Century Gothic" w:cstheme="minorHAnsi"/>
                <w:b/>
                <w:color w:val="FFC000" w:themeColor="accent4"/>
                <w:sz w:val="28"/>
              </w:rPr>
              <w:t>19</w:t>
            </w:r>
            <w:r w:rsidR="00E149B9" w:rsidRPr="001215AC">
              <w:rPr>
                <w:rFonts w:ascii="Century Gothic" w:hAnsi="Century Gothic" w:cstheme="minorHAnsi"/>
                <w:b/>
                <w:color w:val="FFC000" w:themeColor="accent4"/>
                <w:sz w:val="28"/>
              </w:rPr>
              <w:t>.</w:t>
            </w:r>
            <w:r w:rsidR="00E149B9" w:rsidRPr="00251002">
              <w:rPr>
                <w:b/>
                <w:color w:val="FFD966" w:themeColor="accent4" w:themeTint="99"/>
                <w:sz w:val="24"/>
              </w:rPr>
              <w:t xml:space="preserve"> </w:t>
            </w:r>
            <w:r w:rsidR="00E149B9"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932B28"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932B28"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8359A" w:rsidTr="00E62991">
        <w:trPr>
          <w:trHeight w:val="304"/>
        </w:trPr>
        <w:tc>
          <w:tcPr>
            <w:tcW w:w="562" w:type="dxa"/>
            <w:shd w:val="clear" w:color="auto" w:fill="002060"/>
            <w:vAlign w:val="center"/>
          </w:tcPr>
          <w:p w:rsidR="0078359A" w:rsidRPr="001B11CB" w:rsidRDefault="00015533" w:rsidP="00E62991">
            <w:pPr>
              <w:rPr>
                <w:b/>
              </w:rPr>
            </w:pPr>
            <w:r>
              <w:rPr>
                <w:rFonts w:ascii="Century Gothic" w:hAnsi="Century Gothic" w:cstheme="minorHAnsi"/>
                <w:b/>
                <w:color w:val="FFC000" w:themeColor="accent4"/>
                <w:sz w:val="28"/>
              </w:rPr>
              <w:t>20</w:t>
            </w:r>
            <w:r w:rsidR="0078359A" w:rsidRPr="001215AC">
              <w:rPr>
                <w:rFonts w:ascii="Century Gothic" w:hAnsi="Century Gothic" w:cstheme="minorHAnsi"/>
                <w:b/>
                <w:color w:val="FFC000" w:themeColor="accent4"/>
                <w:sz w:val="28"/>
              </w:rPr>
              <w:t>.</w:t>
            </w:r>
            <w:r w:rsidR="0078359A" w:rsidRPr="00251002">
              <w:rPr>
                <w:b/>
                <w:color w:val="FFD966" w:themeColor="accent4" w:themeTint="99"/>
                <w:sz w:val="24"/>
              </w:rPr>
              <w:t xml:space="preserve"> </w:t>
            </w:r>
            <w:r w:rsidR="0078359A" w:rsidRPr="00251002">
              <w:rPr>
                <w:b/>
                <w:sz w:val="24"/>
              </w:rPr>
              <w:t xml:space="preserve"> </w:t>
            </w:r>
          </w:p>
        </w:tc>
        <w:tc>
          <w:tcPr>
            <w:tcW w:w="7932" w:type="dxa"/>
            <w:shd w:val="clear" w:color="auto" w:fill="002060"/>
            <w:vAlign w:val="center"/>
          </w:tcPr>
          <w:p w:rsidR="0078359A" w:rsidRPr="001B11CB" w:rsidRDefault="0078359A" w:rsidP="00E62991">
            <w:pPr>
              <w:jc w:val="both"/>
              <w:rPr>
                <w:b/>
              </w:rPr>
            </w:pPr>
            <w:r w:rsidRPr="0078359A">
              <w:rPr>
                <w:b/>
                <w:sz w:val="24"/>
              </w:rPr>
              <w:t>PROGRAMA DE TRABAJO</w:t>
            </w:r>
          </w:p>
        </w:tc>
      </w:tr>
      <w:tr w:rsidR="0078359A" w:rsidTr="00E62991">
        <w:trPr>
          <w:trHeight w:val="867"/>
        </w:trPr>
        <w:tc>
          <w:tcPr>
            <w:tcW w:w="8494" w:type="dxa"/>
            <w:gridSpan w:val="2"/>
            <w:shd w:val="clear" w:color="auto" w:fill="FFFFFF" w:themeFill="background1"/>
            <w:vAlign w:val="center"/>
          </w:tcPr>
          <w:p w:rsidR="0078359A" w:rsidRDefault="00932B28" w:rsidP="00E62991">
            <w:pPr>
              <w:rPr>
                <w:bCs/>
              </w:rPr>
            </w:pPr>
            <w:sdt>
              <w:sdtPr>
                <w:id w:val="-181602592"/>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sidRPr="00BD6972">
              <w:rPr>
                <w:bCs/>
              </w:rPr>
              <w:t xml:space="preserve"> </w:t>
            </w:r>
            <w:r w:rsidR="0078359A">
              <w:rPr>
                <w:bCs/>
              </w:rPr>
              <w:t xml:space="preserve">Sí </w:t>
            </w:r>
          </w:p>
          <w:p w:rsidR="0078359A" w:rsidRPr="0078359A" w:rsidRDefault="00932B28" w:rsidP="0078359A">
            <w:pPr>
              <w:rPr>
                <w:bCs/>
              </w:rPr>
            </w:pPr>
            <w:sdt>
              <w:sdtPr>
                <w:id w:val="1696886193"/>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Pr>
                <w:bCs/>
              </w:rPr>
              <w:t xml:space="preserve"> No</w:t>
            </w:r>
          </w:p>
        </w:tc>
      </w:tr>
    </w:tbl>
    <w:p w:rsidR="0078359A" w:rsidRDefault="0078359A"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015533" w:rsidP="00E62991">
            <w:pPr>
              <w:rPr>
                <w:b/>
              </w:rPr>
            </w:pPr>
            <w:r>
              <w:rPr>
                <w:rFonts w:ascii="Century Gothic" w:hAnsi="Century Gothic" w:cstheme="minorHAnsi"/>
                <w:b/>
                <w:color w:val="FFC000" w:themeColor="accent4"/>
                <w:sz w:val="28"/>
              </w:rPr>
              <w:t>21</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932"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932B28"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932B28"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015533" w:rsidP="00E62991">
            <w:pPr>
              <w:rPr>
                <w:b/>
              </w:rPr>
            </w:pPr>
            <w:r>
              <w:rPr>
                <w:rFonts w:ascii="Century Gothic" w:hAnsi="Century Gothic" w:cstheme="minorHAnsi"/>
                <w:b/>
                <w:color w:val="FFC000" w:themeColor="accent4"/>
                <w:sz w:val="28"/>
              </w:rPr>
              <w:t>22</w:t>
            </w:r>
            <w:r w:rsidR="00370C5C" w:rsidRPr="001215AC">
              <w:rPr>
                <w:rFonts w:ascii="Century Gothic" w:hAnsi="Century Gothic" w:cstheme="minorHAnsi"/>
                <w:b/>
                <w:color w:val="FFC000" w:themeColor="accent4"/>
                <w:sz w:val="28"/>
              </w:rPr>
              <w:t>.</w:t>
            </w:r>
            <w:r w:rsidR="00370C5C" w:rsidRPr="00251002">
              <w:rPr>
                <w:b/>
                <w:color w:val="FFD966" w:themeColor="accent4" w:themeTint="99"/>
                <w:sz w:val="24"/>
              </w:rPr>
              <w:t xml:space="preserve"> </w:t>
            </w:r>
            <w:r w:rsidR="00370C5C"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 xml:space="preserve">FORMA </w:t>
            </w:r>
            <w:r w:rsidR="002C4BB2">
              <w:rPr>
                <w:b/>
                <w:sz w:val="24"/>
              </w:rPr>
              <w:t>DE ABONO DEL CANON</w:t>
            </w:r>
          </w:p>
        </w:tc>
      </w:tr>
      <w:tr w:rsidR="00370C5C" w:rsidTr="00E62991">
        <w:trPr>
          <w:trHeight w:val="867"/>
        </w:trPr>
        <w:tc>
          <w:tcPr>
            <w:tcW w:w="8494" w:type="dxa"/>
            <w:gridSpan w:val="2"/>
            <w:shd w:val="clear" w:color="auto" w:fill="FFFFFF" w:themeFill="background1"/>
            <w:vAlign w:val="center"/>
          </w:tcPr>
          <w:p w:rsidR="00370C5C" w:rsidRDefault="00932B28"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932B28"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015533" w:rsidP="00E62991">
            <w:pPr>
              <w:rPr>
                <w:b/>
              </w:rPr>
            </w:pPr>
            <w:r>
              <w:rPr>
                <w:rFonts w:ascii="Century Gothic" w:hAnsi="Century Gothic" w:cstheme="minorHAnsi"/>
                <w:b/>
                <w:color w:val="FFC000" w:themeColor="accent4"/>
                <w:sz w:val="28"/>
              </w:rPr>
              <w:t>23</w:t>
            </w:r>
            <w:r w:rsidR="00813389" w:rsidRPr="001215AC">
              <w:rPr>
                <w:rFonts w:ascii="Century Gothic" w:hAnsi="Century Gothic" w:cstheme="minorHAnsi"/>
                <w:b/>
                <w:color w:val="FFC000" w:themeColor="accent4"/>
                <w:sz w:val="28"/>
              </w:rPr>
              <w:t>.</w:t>
            </w:r>
            <w:r w:rsidR="00813389" w:rsidRPr="00251002">
              <w:rPr>
                <w:b/>
                <w:color w:val="FFD966" w:themeColor="accent4" w:themeTint="99"/>
                <w:sz w:val="24"/>
              </w:rPr>
              <w:t xml:space="preserve"> </w:t>
            </w:r>
            <w:r w:rsidR="00813389"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932B28"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932B28"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5"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5"/>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6"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6"/>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015533" w:rsidP="00C04AF1">
            <w:pPr>
              <w:rPr>
                <w:b/>
              </w:rPr>
            </w:pPr>
            <w:r>
              <w:rPr>
                <w:rFonts w:ascii="Century Gothic" w:hAnsi="Century Gothic" w:cstheme="minorHAnsi"/>
                <w:b/>
                <w:color w:val="FFC000" w:themeColor="accent4"/>
                <w:sz w:val="28"/>
              </w:rPr>
              <w:t>24</w:t>
            </w:r>
            <w:r w:rsidR="00C04AF1">
              <w:rPr>
                <w:rFonts w:ascii="Century Gothic" w:hAnsi="Century Gothic" w:cstheme="minorHAnsi"/>
                <w:b/>
                <w:color w:val="FFC000" w:themeColor="accent4"/>
                <w:sz w:val="28"/>
              </w:rPr>
              <w:t>.</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lastRenderedPageBreak/>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preven</w:t>
            </w:r>
            <w:r w:rsidR="002C4BB2">
              <w:t>ción de la universidad</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1B11CB" w:rsidRDefault="00015533" w:rsidP="00E62991">
            <w:pPr>
              <w:rPr>
                <w:b/>
              </w:rPr>
            </w:pPr>
            <w:r>
              <w:rPr>
                <w:rFonts w:ascii="Century Gothic" w:hAnsi="Century Gothic" w:cstheme="minorHAnsi"/>
                <w:b/>
                <w:color w:val="FFC000" w:themeColor="accent4"/>
                <w:sz w:val="28"/>
              </w:rPr>
              <w:t>25</w:t>
            </w:r>
            <w:r w:rsidR="00E62991" w:rsidRPr="001215AC">
              <w:rPr>
                <w:rFonts w:ascii="Century Gothic" w:hAnsi="Century Gothic" w:cstheme="minorHAnsi"/>
                <w:b/>
                <w:color w:val="FFC000" w:themeColor="accent4"/>
                <w:sz w:val="28"/>
              </w:rPr>
              <w:t>.</w:t>
            </w:r>
            <w:r w:rsidR="00E62991" w:rsidRPr="00251002">
              <w:rPr>
                <w:b/>
                <w:color w:val="FFD966" w:themeColor="accent4" w:themeTint="99"/>
                <w:sz w:val="24"/>
              </w:rPr>
              <w:t xml:space="preserve"> </w:t>
            </w:r>
            <w:r w:rsidR="00E62991" w:rsidRPr="00251002">
              <w:rPr>
                <w:b/>
                <w:sz w:val="24"/>
              </w:rPr>
              <w:t xml:space="preserve"> </w:t>
            </w:r>
          </w:p>
        </w:tc>
        <w:tc>
          <w:tcPr>
            <w:tcW w:w="7886" w:type="dxa"/>
            <w:shd w:val="clear" w:color="auto" w:fill="002060"/>
            <w:vAlign w:val="center"/>
          </w:tcPr>
          <w:p w:rsidR="00E62991" w:rsidRPr="001B11CB" w:rsidRDefault="00E62991" w:rsidP="00E62991">
            <w:pPr>
              <w:jc w:val="both"/>
              <w:rPr>
                <w:b/>
              </w:rPr>
            </w:pPr>
            <w:r w:rsidRPr="00E62991">
              <w:rPr>
                <w:b/>
                <w:sz w:val="24"/>
              </w:rPr>
              <w:t>SUBROGACIÓN</w:t>
            </w:r>
          </w:p>
        </w:tc>
      </w:tr>
      <w:tr w:rsidR="00E62991" w:rsidTr="00E62991">
        <w:trPr>
          <w:trHeight w:val="867"/>
        </w:trPr>
        <w:tc>
          <w:tcPr>
            <w:tcW w:w="8494" w:type="dxa"/>
            <w:gridSpan w:val="2"/>
            <w:shd w:val="clear" w:color="auto" w:fill="FFFFFF" w:themeFill="background1"/>
            <w:vAlign w:val="center"/>
          </w:tcPr>
          <w:p w:rsidR="00E62991" w:rsidRDefault="00932B28" w:rsidP="00E62991">
            <w:pPr>
              <w:rPr>
                <w:bCs/>
              </w:rPr>
            </w:pPr>
            <w:sdt>
              <w:sdtPr>
                <w:id w:val="-403221454"/>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sidRPr="00BD6972">
              <w:rPr>
                <w:bCs/>
              </w:rPr>
              <w:t xml:space="preserve"> </w:t>
            </w:r>
            <w:r w:rsidR="00E62991">
              <w:rPr>
                <w:bCs/>
              </w:rPr>
              <w:t xml:space="preserve">Sí </w:t>
            </w:r>
          </w:p>
          <w:p w:rsidR="00E62991" w:rsidRDefault="00932B28" w:rsidP="00E62991">
            <w:pPr>
              <w:rPr>
                <w:bCs/>
              </w:rPr>
            </w:pPr>
            <w:sdt>
              <w:sdtPr>
                <w:id w:val="1719773781"/>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Pr>
                <w:bCs/>
              </w:rPr>
              <w:t xml:space="preserve"> No</w:t>
            </w:r>
          </w:p>
          <w:p w:rsidR="00E62991" w:rsidRDefault="00E62991" w:rsidP="00E62991">
            <w:pPr>
              <w:rPr>
                <w:rFonts w:ascii="Segoe UI Symbol" w:hAnsi="Segoe UI Symbol" w:cs="Segoe UI Symbol"/>
              </w:rPr>
            </w:pPr>
          </w:p>
          <w:p w:rsidR="00E62991" w:rsidRDefault="00E62991" w:rsidP="00E62991">
            <w:pPr>
              <w:rPr>
                <w:rFonts w:eastAsia="Times New Roman" w:cs="Times New Roman"/>
                <w:lang w:eastAsia="es-ES"/>
              </w:rPr>
            </w:pPr>
            <w:r w:rsidRPr="00E62991">
              <w:rPr>
                <w:rFonts w:eastAsia="Times New Roman" w:cs="Times New Roman"/>
                <w:lang w:eastAsia="es-ES"/>
              </w:rPr>
              <w:t>Si se admite, información sobre las condiciones de los contratos de los trabajadores a los que afecte la subrogación (esta información debe facilitarla la empresa) (Art. 130 LCSP):</w:t>
            </w:r>
          </w:p>
          <w:p w:rsidR="00E62991" w:rsidRDefault="00E62991" w:rsidP="00E62991">
            <w:pPr>
              <w:rPr>
                <w:rFonts w:eastAsia="Times New Roman" w:cs="Times New Roman"/>
                <w:lang w:eastAsia="es-ES"/>
              </w:rPr>
            </w:pPr>
          </w:p>
          <w:tbl>
            <w:tblPr>
              <w:tblStyle w:val="Tablaconcuadrcula"/>
              <w:tblW w:w="0" w:type="auto"/>
              <w:tblLook w:val="04A0" w:firstRow="1" w:lastRow="0" w:firstColumn="1" w:lastColumn="0" w:noHBand="0" w:noVBand="1"/>
            </w:tblPr>
            <w:tblGrid>
              <w:gridCol w:w="602"/>
              <w:gridCol w:w="834"/>
              <w:gridCol w:w="972"/>
              <w:gridCol w:w="790"/>
              <w:gridCol w:w="860"/>
              <w:gridCol w:w="860"/>
              <w:gridCol w:w="938"/>
              <w:gridCol w:w="859"/>
              <w:gridCol w:w="759"/>
              <w:gridCol w:w="794"/>
            </w:tblGrid>
            <w:tr w:rsidR="00E62991" w:rsidTr="00E62991">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DNI</w:t>
                  </w:r>
                </w:p>
              </w:tc>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APELLIDOS NOMBRE</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NACIMIENTO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Categoría</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CÓDIGO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TIPO DE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Vencimiento del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antigüedad</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SALARIO (*)</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JORNADA</w:t>
                  </w: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bl>
          <w:p w:rsidR="00E62991" w:rsidRDefault="00E62991" w:rsidP="00E62991">
            <w:pPr>
              <w:rPr>
                <w:rFonts w:ascii="Segoe UI Symbol" w:hAnsi="Segoe UI Symbol" w:cs="Segoe UI Symbol"/>
              </w:rPr>
            </w:pPr>
          </w:p>
          <w:p w:rsidR="00E62991" w:rsidRPr="00E62991" w:rsidRDefault="00E62991" w:rsidP="00E62991">
            <w:pPr>
              <w:rPr>
                <w:rFonts w:cstheme="minorHAnsi"/>
              </w:rPr>
            </w:pPr>
            <w:r w:rsidRPr="00E62991">
              <w:rPr>
                <w:rFonts w:cstheme="minorHAnsi"/>
              </w:rPr>
              <w:t xml:space="preserve">Convenio Colectivo de aplicación: </w:t>
            </w:r>
            <w:r w:rsidR="00B23D8B">
              <w:rPr>
                <w:rFonts w:cstheme="minorHAnsi"/>
              </w:rPr>
              <w:fldChar w:fldCharType="begin">
                <w:ffData>
                  <w:name w:val="Texto4"/>
                  <w:enabled/>
                  <w:calcOnExit w:val="0"/>
                  <w:textInput/>
                </w:ffData>
              </w:fldChar>
            </w:r>
            <w:bookmarkStart w:id="27" w:name="Texto4"/>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bookmarkEnd w:id="27"/>
          </w:p>
          <w:p w:rsidR="00E62991" w:rsidRDefault="00E05BB3" w:rsidP="00E62991">
            <w:pPr>
              <w:rPr>
                <w:rFonts w:cstheme="minorHAnsi"/>
              </w:rPr>
            </w:pPr>
            <w:r>
              <w:rPr>
                <w:rFonts w:cstheme="minorHAnsi"/>
              </w:rPr>
              <w:t>Pactos en vigor</w:t>
            </w:r>
            <w:r w:rsidR="00E62991" w:rsidRPr="00E62991">
              <w:rPr>
                <w:rFonts w:cstheme="minorHAnsi"/>
              </w:rPr>
              <w:t xml:space="preserve">: </w:t>
            </w:r>
            <w:r w:rsidR="00B23D8B">
              <w:rPr>
                <w:rFonts w:cstheme="minorHAnsi"/>
              </w:rPr>
              <w:fldChar w:fldCharType="begin">
                <w:ffData>
                  <w:name w:val="Texto4"/>
                  <w:enabled/>
                  <w:calcOnExit w:val="0"/>
                  <w:textInput/>
                </w:ffData>
              </w:fldChar>
            </w:r>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p>
          <w:p w:rsidR="00E62991" w:rsidRDefault="00E62991" w:rsidP="00E62991">
            <w:pPr>
              <w:rPr>
                <w:rFonts w:cstheme="minorHAnsi"/>
              </w:rPr>
            </w:pPr>
          </w:p>
          <w:p w:rsidR="00E62991" w:rsidRPr="00E62991" w:rsidRDefault="00E62991" w:rsidP="00E62991">
            <w:pPr>
              <w:rPr>
                <w:rFonts w:cstheme="minorHAnsi"/>
              </w:rPr>
            </w:pPr>
            <w:r w:rsidRPr="00E62991">
              <w:rPr>
                <w:rFonts w:cstheme="minorHAnsi"/>
              </w:rPr>
              <w:t xml:space="preserve">Como parte de esta información en todo caso se deberán aportar los listados del personal objeto de subrogación, indicándose: </w:t>
            </w:r>
          </w:p>
          <w:p w:rsidR="00E62991" w:rsidRPr="00E62991" w:rsidRDefault="00E62991" w:rsidP="00E62991">
            <w:pPr>
              <w:pStyle w:val="Prrafodelista"/>
              <w:numPr>
                <w:ilvl w:val="0"/>
                <w:numId w:val="9"/>
              </w:numPr>
              <w:rPr>
                <w:rFonts w:cstheme="minorHAnsi"/>
              </w:rPr>
            </w:pPr>
            <w:r w:rsidRPr="00E62991">
              <w:rPr>
                <w:rFonts w:cstheme="minorHAnsi"/>
              </w:rPr>
              <w:t>El convenio colectivo de aplicación,</w:t>
            </w:r>
          </w:p>
          <w:p w:rsidR="00E62991" w:rsidRPr="00E62991" w:rsidRDefault="00E62991" w:rsidP="00E62991">
            <w:pPr>
              <w:pStyle w:val="Prrafodelista"/>
              <w:numPr>
                <w:ilvl w:val="0"/>
                <w:numId w:val="9"/>
              </w:numPr>
              <w:rPr>
                <w:rFonts w:cstheme="minorHAnsi"/>
              </w:rPr>
            </w:pPr>
            <w:r>
              <w:rPr>
                <w:rFonts w:cstheme="minorHAnsi"/>
              </w:rPr>
              <w:t>C</w:t>
            </w:r>
            <w:r w:rsidRPr="00E62991">
              <w:rPr>
                <w:rFonts w:cstheme="minorHAnsi"/>
              </w:rPr>
              <w:t>ategoría, tipo de contrato, jornada, fecha de antigüedad, vencimiento del contrato, (*) salario</w:t>
            </w:r>
            <w:r>
              <w:rPr>
                <w:rFonts w:cstheme="minorHAnsi"/>
              </w:rPr>
              <w:t xml:space="preserve"> bruto anual de cada trabajador</w:t>
            </w:r>
            <w:r w:rsidRPr="00E62991">
              <w:rPr>
                <w:rFonts w:cstheme="minorHAnsi"/>
              </w:rPr>
              <w:t xml:space="preserve"> </w:t>
            </w:r>
          </w:p>
          <w:p w:rsidR="00E62991" w:rsidRPr="00E62991" w:rsidRDefault="00E62991" w:rsidP="00E62991">
            <w:pPr>
              <w:pStyle w:val="Prrafodelista"/>
              <w:numPr>
                <w:ilvl w:val="0"/>
                <w:numId w:val="9"/>
              </w:numPr>
              <w:rPr>
                <w:rFonts w:cstheme="minorHAnsi"/>
              </w:rPr>
            </w:pPr>
            <w:r>
              <w:rPr>
                <w:rFonts w:cstheme="minorHAnsi"/>
              </w:rPr>
              <w:t>A</w:t>
            </w:r>
            <w:r w:rsidRPr="00E62991">
              <w:rPr>
                <w:rFonts w:cstheme="minorHAnsi"/>
              </w:rPr>
              <w:t>sí como todos los pactos en vigor aplicables a los trabajadores a los que afecte la subrogación.</w:t>
            </w: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015533" w:rsidP="00497E48">
            <w:pPr>
              <w:rPr>
                <w:b/>
              </w:rPr>
            </w:pPr>
            <w:r>
              <w:rPr>
                <w:rFonts w:ascii="Century Gothic" w:hAnsi="Century Gothic" w:cstheme="minorHAnsi"/>
                <w:b/>
                <w:color w:val="FFC000" w:themeColor="accent4"/>
                <w:sz w:val="28"/>
              </w:rPr>
              <w:t>26</w:t>
            </w:r>
            <w:r w:rsidR="00A61A44" w:rsidRPr="001215AC">
              <w:rPr>
                <w:rFonts w:ascii="Century Gothic" w:hAnsi="Century Gothic" w:cstheme="minorHAnsi"/>
                <w:b/>
                <w:color w:val="FFC000" w:themeColor="accent4"/>
                <w:sz w:val="28"/>
              </w:rPr>
              <w:t>.</w:t>
            </w:r>
            <w:r w:rsidR="00A61A44" w:rsidRPr="00251002">
              <w:rPr>
                <w:b/>
                <w:color w:val="FFD966" w:themeColor="accent4" w:themeTint="99"/>
                <w:sz w:val="24"/>
              </w:rPr>
              <w:t xml:space="preserve"> </w:t>
            </w:r>
            <w:r w:rsidR="00A61A44"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015533" w:rsidP="00497E48">
            <w:pPr>
              <w:rPr>
                <w:b/>
              </w:rPr>
            </w:pPr>
            <w:r>
              <w:rPr>
                <w:rFonts w:ascii="Century Gothic" w:hAnsi="Century Gothic" w:cstheme="minorHAnsi"/>
                <w:b/>
                <w:color w:val="FFC000" w:themeColor="accent4"/>
                <w:sz w:val="28"/>
              </w:rPr>
              <w:lastRenderedPageBreak/>
              <w:t>27</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6D3AB3">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501ABB">
              <w:t xml:space="preserve"> Asimismo, </w:t>
            </w:r>
            <w:r w:rsidR="006D3AB3">
              <w:t xml:space="preserve">en la selección de </w:t>
            </w:r>
            <w:r w:rsidR="00501ABB">
              <w:t xml:space="preserve">los miembros de la Comisión Técnica deberá </w:t>
            </w:r>
            <w:r w:rsidR="006D3AB3">
              <w:t xml:space="preserve">contemplarse la </w:t>
            </w:r>
            <w:r w:rsidR="00501ABB">
              <w:t>ausencia de confli</w:t>
            </w:r>
            <w:r w:rsidR="006D3AB3">
              <w:t>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015533" w:rsidP="00497E48">
            <w:pPr>
              <w:rPr>
                <w:b/>
              </w:rPr>
            </w:pPr>
            <w:r>
              <w:rPr>
                <w:rFonts w:ascii="Century Gothic" w:hAnsi="Century Gothic" w:cstheme="minorHAnsi"/>
                <w:b/>
                <w:color w:val="FFC000" w:themeColor="accent4"/>
                <w:sz w:val="28"/>
              </w:rPr>
              <w:t>28</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Pr="0076528E">
              <w:t>(Artº 203 y 208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015533" w:rsidP="00497E48">
            <w:pPr>
              <w:rPr>
                <w:b/>
              </w:rPr>
            </w:pPr>
            <w:r>
              <w:rPr>
                <w:rFonts w:ascii="Century Gothic" w:hAnsi="Century Gothic" w:cstheme="minorHAnsi"/>
                <w:b/>
                <w:color w:val="FFC000" w:themeColor="accent4"/>
                <w:sz w:val="28"/>
              </w:rPr>
              <w:t>29</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015533" w:rsidP="00497E48">
            <w:pPr>
              <w:rPr>
                <w:b/>
              </w:rPr>
            </w:pPr>
            <w:r>
              <w:rPr>
                <w:rFonts w:ascii="Century Gothic" w:hAnsi="Century Gothic" w:cstheme="minorHAnsi"/>
                <w:b/>
                <w:color w:val="FFC000" w:themeColor="accent4"/>
                <w:sz w:val="28"/>
              </w:rPr>
              <w:t>30</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932B28"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Default="00932B28" w:rsidP="00497E48">
            <w:pPr>
              <w:rPr>
                <w:bCs/>
              </w:rPr>
            </w:pPr>
            <w:sdt>
              <w:sdtPr>
                <w:id w:val="-4435578"/>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p w:rsidR="00C21AF6" w:rsidRDefault="00C21AF6" w:rsidP="00497E48">
            <w:pPr>
              <w:rPr>
                <w:bCs/>
              </w:rPr>
            </w:pPr>
          </w:p>
          <w:p w:rsidR="00C21AF6" w:rsidRDefault="00C21AF6" w:rsidP="00C21AF6">
            <w:pPr>
              <w:jc w:val="both"/>
              <w:rPr>
                <w:bCs/>
              </w:rPr>
            </w:pPr>
            <w:r>
              <w:t>En el caso de ser necesaria la visita técnica, las empresas deberán concertar cita previa. Por lo que es necesario un número de teléfono --------------- o correo electrónico ----------------------</w:t>
            </w:r>
          </w:p>
          <w:p w:rsidR="00C21AF6" w:rsidRDefault="00C21AF6" w:rsidP="00497E48">
            <w:pPr>
              <w:rPr>
                <w:bCs/>
              </w:rPr>
            </w:pPr>
          </w:p>
          <w:p w:rsidR="00C21AF6" w:rsidRPr="0078359A" w:rsidRDefault="00C21AF6" w:rsidP="00497E48">
            <w:pPr>
              <w:rPr>
                <w:bCs/>
              </w:rPr>
            </w:pP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015533" w:rsidP="00497E48">
            <w:pPr>
              <w:rPr>
                <w:b/>
              </w:rPr>
            </w:pPr>
            <w:r>
              <w:rPr>
                <w:rFonts w:ascii="Century Gothic" w:hAnsi="Century Gothic" w:cstheme="minorHAnsi"/>
                <w:b/>
                <w:color w:val="FFC000" w:themeColor="accent4"/>
                <w:sz w:val="28"/>
              </w:rPr>
              <w:t>31</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AB15FE" w:rsidRDefault="00932B28" w:rsidP="00AB15FE">
            <w:pPr>
              <w:rPr>
                <w:bCs/>
              </w:rPr>
            </w:pPr>
            <w:sdt>
              <w:sdtPr>
                <w:id w:val="1122115651"/>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Sí. Cumplimentar ANEXO I</w:t>
            </w:r>
          </w:p>
          <w:p w:rsidR="00AB15FE" w:rsidRPr="0086220D" w:rsidRDefault="00932B28" w:rsidP="00AB15FE">
            <w:pPr>
              <w:rPr>
                <w:rFonts w:ascii="Segoe UI Symbol" w:hAnsi="Segoe UI Symbol" w:cs="Segoe UI Symbol"/>
              </w:rPr>
            </w:pPr>
            <w:sdt>
              <w:sdtPr>
                <w:id w:val="56370442"/>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015533" w:rsidP="00497E48">
            <w:pPr>
              <w:rPr>
                <w:b/>
              </w:rPr>
            </w:pPr>
            <w:r>
              <w:rPr>
                <w:rFonts w:ascii="Century Gothic" w:hAnsi="Century Gothic" w:cstheme="minorHAnsi"/>
                <w:b/>
                <w:color w:val="FFC000" w:themeColor="accent4"/>
                <w:sz w:val="28"/>
              </w:rPr>
              <w:t>32</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28"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8"/>
      <w:r w:rsidR="00DE08EF">
        <w:rPr>
          <w:rFonts w:cstheme="minorHAnsi"/>
        </w:rPr>
        <w:t xml:space="preserve"> de </w:t>
      </w:r>
      <w:r w:rsidR="00DE08EF">
        <w:rPr>
          <w:rFonts w:cstheme="minorHAnsi"/>
        </w:rPr>
        <w:fldChar w:fldCharType="begin">
          <w:ffData>
            <w:name w:val="Texto7"/>
            <w:enabled/>
            <w:calcOnExit w:val="0"/>
            <w:textInput/>
          </w:ffData>
        </w:fldChar>
      </w:r>
      <w:bookmarkStart w:id="29"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29"/>
      <w:r w:rsidR="00DE08EF">
        <w:rPr>
          <w:rFonts w:cstheme="minorHAnsi"/>
        </w:rPr>
        <w:t xml:space="preserve"> </w:t>
      </w:r>
      <w:proofErr w:type="spellStart"/>
      <w:r w:rsidR="00DE08EF">
        <w:rPr>
          <w:rFonts w:cstheme="minorHAnsi"/>
        </w:rPr>
        <w:t>de</w:t>
      </w:r>
      <w:proofErr w:type="spellEnd"/>
      <w:r w:rsidR="00DE08EF">
        <w:rPr>
          <w:rFonts w:cstheme="minorHAnsi"/>
        </w:rPr>
        <w:t xml:space="preserve"> 20</w:t>
      </w:r>
      <w:r w:rsidR="00DE08EF">
        <w:rPr>
          <w:rFonts w:cstheme="minorHAnsi"/>
        </w:rPr>
        <w:fldChar w:fldCharType="begin">
          <w:ffData>
            <w:name w:val="Texto8"/>
            <w:enabled/>
            <w:calcOnExit w:val="0"/>
            <w:textInput/>
          </w:ffData>
        </w:fldChar>
      </w:r>
      <w:bookmarkStart w:id="30"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0"/>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lastRenderedPageBreak/>
        <w:t xml:space="preserve">FDO: </w:t>
      </w:r>
      <w:r w:rsidR="00914900">
        <w:rPr>
          <w:rFonts w:cstheme="minorHAnsi"/>
        </w:rPr>
        <w:fldChar w:fldCharType="begin">
          <w:ffData>
            <w:name w:val="Texto31"/>
            <w:enabled/>
            <w:calcOnExit w:val="0"/>
            <w:textInput/>
          </w:ffData>
        </w:fldChar>
      </w:r>
      <w:bookmarkStart w:id="31"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31"/>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32" w:name="Marcar1"/>
      <w:r>
        <w:instrText xml:space="preserve"> FORMCHECKBOX </w:instrText>
      </w:r>
      <w:r w:rsidR="00932B28">
        <w:fldChar w:fldCharType="separate"/>
      </w:r>
      <w:r>
        <w:fldChar w:fldCharType="end"/>
      </w:r>
      <w:bookmarkEnd w:id="32"/>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932B28">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D7560D" w:rsidRPr="00BD6972" w:rsidRDefault="00D7560D" w:rsidP="00D7560D">
      <w:pPr>
        <w:pStyle w:val="NormalWeb"/>
        <w:spacing w:before="0" w:beforeAutospacing="0" w:after="0"/>
        <w:ind w:right="1191"/>
        <w:rPr>
          <w:sz w:val="22"/>
          <w:szCs w:val="22"/>
        </w:rPr>
      </w:pPr>
    </w:p>
    <w:p w:rsidR="00430BE6" w:rsidRDefault="00430BE6">
      <w:pPr>
        <w:rPr>
          <w:rFonts w:cstheme="minorHAnsi"/>
        </w:rPr>
      </w:pPr>
      <w:r>
        <w:rPr>
          <w:rFonts w:cstheme="minorHAnsi"/>
        </w:rPr>
        <w:br w:type="page"/>
      </w:r>
    </w:p>
    <w:p w:rsidR="00AB15FE" w:rsidRDefault="00AB15FE" w:rsidP="001A0D2B">
      <w:pPr>
        <w:rPr>
          <w:rFonts w:cstheme="minorHAnsi"/>
        </w:rPr>
      </w:pPr>
    </w:p>
    <w:p w:rsidR="00430BE6" w:rsidRDefault="00430BE6" w:rsidP="00430BE6">
      <w:pPr>
        <w:jc w:val="center"/>
        <w:rPr>
          <w:b/>
          <w:color w:val="002060"/>
          <w:sz w:val="24"/>
          <w:szCs w:val="24"/>
        </w:rPr>
      </w:pPr>
      <w:r>
        <w:rPr>
          <w:b/>
          <w:color w:val="002060"/>
          <w:sz w:val="24"/>
          <w:szCs w:val="24"/>
        </w:rPr>
        <w:t>ANEXO II</w:t>
      </w:r>
    </w:p>
    <w:p w:rsidR="00430BE6" w:rsidRPr="005D1FE0" w:rsidRDefault="00430BE6" w:rsidP="00430BE6">
      <w:pPr>
        <w:jc w:val="both"/>
        <w:rPr>
          <w:b/>
          <w:color w:val="002060"/>
          <w:sz w:val="24"/>
          <w:szCs w:val="24"/>
        </w:rPr>
      </w:pPr>
      <w:r w:rsidRPr="005D1FE0">
        <w:rPr>
          <w:b/>
          <w:color w:val="002060"/>
          <w:sz w:val="24"/>
          <w:szCs w:val="24"/>
        </w:rPr>
        <w:t>DECLARACIÓN RESPONSABLE DE AUSENCIA DE CONFLICTO DE INTERESES (DACI) (ANEXO IV.A Orden HFP/1030/2021)</w:t>
      </w:r>
    </w:p>
    <w:p w:rsidR="00430BE6" w:rsidRPr="005D1FE0" w:rsidRDefault="00430BE6" w:rsidP="00430BE6">
      <w:pPr>
        <w:rPr>
          <w:sz w:val="24"/>
          <w:szCs w:val="24"/>
        </w:rPr>
      </w:pPr>
      <w:r w:rsidRPr="005D1FE0">
        <w:rPr>
          <w:sz w:val="24"/>
          <w:szCs w:val="24"/>
        </w:rPr>
        <w:t>Expediente:</w:t>
      </w:r>
    </w:p>
    <w:p w:rsidR="00430BE6" w:rsidRPr="005D1FE0" w:rsidRDefault="00501ABB" w:rsidP="00430BE6">
      <w:pPr>
        <w:rPr>
          <w:sz w:val="24"/>
          <w:szCs w:val="24"/>
        </w:rPr>
      </w:pPr>
      <w:r>
        <w:rPr>
          <w:sz w:val="24"/>
          <w:szCs w:val="24"/>
        </w:rPr>
        <w:t>Contrato:</w:t>
      </w:r>
    </w:p>
    <w:p w:rsidR="00430BE6" w:rsidRPr="005D1FE0" w:rsidRDefault="00430BE6" w:rsidP="00430BE6">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430BE6" w:rsidRPr="005D1FE0" w:rsidRDefault="00430BE6" w:rsidP="00430BE6">
      <w:pPr>
        <w:jc w:val="both"/>
        <w:rPr>
          <w:sz w:val="24"/>
          <w:szCs w:val="24"/>
        </w:rPr>
      </w:pPr>
      <w:r w:rsidRPr="005D1FE0">
        <w:rPr>
          <w:sz w:val="24"/>
          <w:szCs w:val="24"/>
        </w:rPr>
        <w:t>Primero. Estar informado de lo siguiente:</w:t>
      </w:r>
    </w:p>
    <w:p w:rsidR="00430BE6" w:rsidRPr="005D1FE0" w:rsidRDefault="00430BE6" w:rsidP="00430BE6">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430BE6" w:rsidRPr="005D1FE0" w:rsidRDefault="00430BE6" w:rsidP="00430BE6">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430BE6" w:rsidRPr="005D1FE0" w:rsidRDefault="00430BE6" w:rsidP="00430BE6">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430BE6" w:rsidRPr="005D1FE0" w:rsidRDefault="00430BE6" w:rsidP="00430BE6">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430BE6" w:rsidRPr="005D1FE0" w:rsidRDefault="00430BE6" w:rsidP="00430BE6">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430BE6" w:rsidRDefault="00430BE6" w:rsidP="00430BE6">
      <w:pPr>
        <w:jc w:val="both"/>
        <w:rPr>
          <w:sz w:val="24"/>
          <w:szCs w:val="24"/>
        </w:rPr>
      </w:pPr>
      <w:r w:rsidRPr="005D1FE0">
        <w:rPr>
          <w:sz w:val="24"/>
          <w:szCs w:val="24"/>
        </w:rPr>
        <w:t>c) Tener amistad íntima o enemistad manifiesta con alguna de las personas mencionadas en el apartado anterior.</w:t>
      </w:r>
    </w:p>
    <w:p w:rsidR="00430BE6" w:rsidRPr="005D1FE0" w:rsidRDefault="00430BE6" w:rsidP="00430BE6">
      <w:pPr>
        <w:jc w:val="both"/>
        <w:rPr>
          <w:sz w:val="24"/>
          <w:szCs w:val="24"/>
        </w:rPr>
      </w:pPr>
      <w:r w:rsidRPr="005D1FE0">
        <w:rPr>
          <w:sz w:val="24"/>
          <w:szCs w:val="24"/>
        </w:rPr>
        <w:t>d) Haber intervenido como perito o como testigo en el procedimiento de que se trate.</w:t>
      </w:r>
    </w:p>
    <w:p w:rsidR="00430BE6" w:rsidRPr="005D1FE0" w:rsidRDefault="00430BE6" w:rsidP="00430BE6">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430BE6" w:rsidRPr="005D1FE0" w:rsidRDefault="00430BE6" w:rsidP="00430BE6">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430BE6" w:rsidRPr="005D1FE0" w:rsidRDefault="00430BE6" w:rsidP="00430BE6">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430BE6" w:rsidRPr="005D1FE0" w:rsidRDefault="00430BE6" w:rsidP="00430BE6">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430BE6" w:rsidRPr="005D1FE0" w:rsidRDefault="00430BE6" w:rsidP="00430BE6">
      <w:pPr>
        <w:jc w:val="both"/>
        <w:rPr>
          <w:sz w:val="24"/>
          <w:szCs w:val="24"/>
        </w:rPr>
      </w:pPr>
    </w:p>
    <w:p w:rsidR="00430BE6" w:rsidRPr="00501ABB" w:rsidRDefault="00430BE6" w:rsidP="00430BE6">
      <w:pPr>
        <w:rPr>
          <w:rFonts w:cstheme="minorHAnsi"/>
          <w:b/>
        </w:rPr>
      </w:pPr>
      <w:r w:rsidRPr="00501ABB">
        <w:rPr>
          <w:b/>
          <w:sz w:val="24"/>
          <w:szCs w:val="24"/>
        </w:rPr>
        <w:t>(Fecha y firma, nombre completo y DNI)</w:t>
      </w:r>
    </w:p>
    <w:sectPr w:rsidR="00430BE6" w:rsidRPr="00501ABB" w:rsidSect="009E26BA">
      <w:headerReference w:type="default" r:id="rId20"/>
      <w:footerReference w:type="default" r:id="rId21"/>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BB" w:rsidRDefault="00501ABB" w:rsidP="00787B71">
      <w:pPr>
        <w:spacing w:after="0" w:line="240" w:lineRule="auto"/>
      </w:pPr>
      <w:r>
        <w:separator/>
      </w:r>
    </w:p>
  </w:endnote>
  <w:endnote w:type="continuationSeparator" w:id="0">
    <w:p w:rsidR="00501ABB" w:rsidRDefault="00501ABB"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BB" w:rsidRDefault="00501ABB" w:rsidP="003230CC">
    <w:pPr>
      <w:pStyle w:val="Piedepgina"/>
      <w:rPr>
        <w:noProof/>
        <w:lang w:eastAsia="es-ES"/>
      </w:rPr>
    </w:pPr>
  </w:p>
  <w:p w:rsidR="00501ABB" w:rsidRDefault="00501ABB"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932B28" w:rsidRPr="00932B28">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BB" w:rsidRDefault="00501ABB" w:rsidP="00787B71">
      <w:pPr>
        <w:spacing w:after="0" w:line="240" w:lineRule="auto"/>
      </w:pPr>
      <w:r>
        <w:separator/>
      </w:r>
    </w:p>
  </w:footnote>
  <w:footnote w:type="continuationSeparator" w:id="0">
    <w:p w:rsidR="00501ABB" w:rsidRDefault="00501ABB"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BB" w:rsidRDefault="00501ABB">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501ABB" w:rsidRPr="00CC128E" w:rsidRDefault="00501ABB"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501ABB" w:rsidRPr="00CC128E" w:rsidRDefault="00501ABB"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1ABB" w:rsidRPr="007F347E" w:rsidRDefault="00023F6C" w:rsidP="009E26BA">
                          <w:pPr>
                            <w:jc w:val="center"/>
                            <w:rPr>
                              <w:rFonts w:ascii="Century Gothic" w:hAnsi="Century Gothic"/>
                              <w:sz w:val="16"/>
                            </w:rPr>
                          </w:pPr>
                          <w:r w:rsidRPr="00023F6C">
                            <w:rPr>
                              <w:rFonts w:ascii="Century Gothic" w:hAnsi="Century Gothic"/>
                              <w:sz w:val="16"/>
                            </w:rPr>
                            <w:t>SOLICITUD DE INICIO DE CONTRATOS DE CONCESIÓN DE SERVICIOS POR EL PROCEDIMIENTO ABIERTO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501ABB" w:rsidRPr="007F347E" w:rsidRDefault="00023F6C" w:rsidP="009E26BA">
                    <w:pPr>
                      <w:jc w:val="center"/>
                      <w:rPr>
                        <w:rFonts w:ascii="Century Gothic" w:hAnsi="Century Gothic"/>
                        <w:sz w:val="16"/>
                      </w:rPr>
                    </w:pPr>
                    <w:r w:rsidRPr="00023F6C">
                      <w:rPr>
                        <w:rFonts w:ascii="Century Gothic" w:hAnsi="Century Gothic"/>
                        <w:sz w:val="16"/>
                      </w:rPr>
                      <w:t>SOLICITUD DE INICIO DE CONTRATOS DE CONCESIÓN DE SERVICIOS POR EL PROCEDIMIENTO ABIERTO</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1"/>
  </w:num>
  <w:num w:numId="5">
    <w:abstractNumId w:val="5"/>
  </w:num>
  <w:num w:numId="6">
    <w:abstractNumId w:val="7"/>
  </w:num>
  <w:num w:numId="7">
    <w:abstractNumId w:val="9"/>
  </w:num>
  <w:num w:numId="8">
    <w:abstractNumId w:val="0"/>
  </w:num>
  <w:num w:numId="9">
    <w:abstractNumId w:val="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15533"/>
    <w:rsid w:val="00023F6C"/>
    <w:rsid w:val="000266FC"/>
    <w:rsid w:val="00032E5F"/>
    <w:rsid w:val="000447B2"/>
    <w:rsid w:val="000B11C6"/>
    <w:rsid w:val="000C0FF9"/>
    <w:rsid w:val="000D4F13"/>
    <w:rsid w:val="000D6E7A"/>
    <w:rsid w:val="000D7047"/>
    <w:rsid w:val="001215AC"/>
    <w:rsid w:val="0013351D"/>
    <w:rsid w:val="0018770A"/>
    <w:rsid w:val="001A0D2B"/>
    <w:rsid w:val="001F0FE0"/>
    <w:rsid w:val="002178E1"/>
    <w:rsid w:val="00251002"/>
    <w:rsid w:val="0025337F"/>
    <w:rsid w:val="002A5B49"/>
    <w:rsid w:val="002C1D2A"/>
    <w:rsid w:val="002C4BB2"/>
    <w:rsid w:val="002D02E4"/>
    <w:rsid w:val="002E1E3E"/>
    <w:rsid w:val="002F19FA"/>
    <w:rsid w:val="003057BA"/>
    <w:rsid w:val="00311A95"/>
    <w:rsid w:val="00320431"/>
    <w:rsid w:val="00322141"/>
    <w:rsid w:val="00322CBC"/>
    <w:rsid w:val="003230CC"/>
    <w:rsid w:val="00330CFF"/>
    <w:rsid w:val="00370C5C"/>
    <w:rsid w:val="00372DF2"/>
    <w:rsid w:val="00377D0C"/>
    <w:rsid w:val="00384E3A"/>
    <w:rsid w:val="00385B1D"/>
    <w:rsid w:val="003A0B6F"/>
    <w:rsid w:val="003C0720"/>
    <w:rsid w:val="003C7A13"/>
    <w:rsid w:val="003D6F04"/>
    <w:rsid w:val="003E559A"/>
    <w:rsid w:val="003E6F2F"/>
    <w:rsid w:val="00403429"/>
    <w:rsid w:val="00407AA4"/>
    <w:rsid w:val="004268A1"/>
    <w:rsid w:val="00430BE6"/>
    <w:rsid w:val="00435EA5"/>
    <w:rsid w:val="0046070D"/>
    <w:rsid w:val="004730E4"/>
    <w:rsid w:val="00495128"/>
    <w:rsid w:val="00497E48"/>
    <w:rsid w:val="004E1A8B"/>
    <w:rsid w:val="004E3969"/>
    <w:rsid w:val="00501ABB"/>
    <w:rsid w:val="00504D05"/>
    <w:rsid w:val="0052104E"/>
    <w:rsid w:val="00524495"/>
    <w:rsid w:val="00525C82"/>
    <w:rsid w:val="005406DA"/>
    <w:rsid w:val="00541BE2"/>
    <w:rsid w:val="005422C7"/>
    <w:rsid w:val="0055334C"/>
    <w:rsid w:val="005561F4"/>
    <w:rsid w:val="005701EE"/>
    <w:rsid w:val="005C5312"/>
    <w:rsid w:val="005E6207"/>
    <w:rsid w:val="00600129"/>
    <w:rsid w:val="00617E8E"/>
    <w:rsid w:val="0063157A"/>
    <w:rsid w:val="00635EF6"/>
    <w:rsid w:val="00660439"/>
    <w:rsid w:val="0068676C"/>
    <w:rsid w:val="006904C4"/>
    <w:rsid w:val="006A7A48"/>
    <w:rsid w:val="006B6E73"/>
    <w:rsid w:val="006D3AB3"/>
    <w:rsid w:val="006D61BF"/>
    <w:rsid w:val="00701693"/>
    <w:rsid w:val="00711A1B"/>
    <w:rsid w:val="00711FB1"/>
    <w:rsid w:val="007129FC"/>
    <w:rsid w:val="00722CB6"/>
    <w:rsid w:val="00726916"/>
    <w:rsid w:val="00736082"/>
    <w:rsid w:val="00742F56"/>
    <w:rsid w:val="0076528E"/>
    <w:rsid w:val="00765CF6"/>
    <w:rsid w:val="007731AC"/>
    <w:rsid w:val="0078359A"/>
    <w:rsid w:val="00787B71"/>
    <w:rsid w:val="007D10F1"/>
    <w:rsid w:val="007D1A04"/>
    <w:rsid w:val="007F347E"/>
    <w:rsid w:val="008051F8"/>
    <w:rsid w:val="00813389"/>
    <w:rsid w:val="00836E68"/>
    <w:rsid w:val="00855CE5"/>
    <w:rsid w:val="00872DAE"/>
    <w:rsid w:val="008939E1"/>
    <w:rsid w:val="008C2A99"/>
    <w:rsid w:val="008D59AC"/>
    <w:rsid w:val="008E66E1"/>
    <w:rsid w:val="00914900"/>
    <w:rsid w:val="00931590"/>
    <w:rsid w:val="00932B28"/>
    <w:rsid w:val="00932E26"/>
    <w:rsid w:val="00934AB7"/>
    <w:rsid w:val="0094067E"/>
    <w:rsid w:val="00956A12"/>
    <w:rsid w:val="00976A78"/>
    <w:rsid w:val="00983A3B"/>
    <w:rsid w:val="0099183D"/>
    <w:rsid w:val="00994FA7"/>
    <w:rsid w:val="00995B92"/>
    <w:rsid w:val="009D6F26"/>
    <w:rsid w:val="009E26BA"/>
    <w:rsid w:val="009E5DC8"/>
    <w:rsid w:val="009F5280"/>
    <w:rsid w:val="00A01670"/>
    <w:rsid w:val="00A07159"/>
    <w:rsid w:val="00A44263"/>
    <w:rsid w:val="00A61A44"/>
    <w:rsid w:val="00A901D4"/>
    <w:rsid w:val="00AA3EC0"/>
    <w:rsid w:val="00AB15FE"/>
    <w:rsid w:val="00AC296D"/>
    <w:rsid w:val="00AC42F0"/>
    <w:rsid w:val="00AD1AC1"/>
    <w:rsid w:val="00B0459D"/>
    <w:rsid w:val="00B176F2"/>
    <w:rsid w:val="00B23D8B"/>
    <w:rsid w:val="00B2650F"/>
    <w:rsid w:val="00B30013"/>
    <w:rsid w:val="00B55A2B"/>
    <w:rsid w:val="00B64238"/>
    <w:rsid w:val="00BA1133"/>
    <w:rsid w:val="00BC71EA"/>
    <w:rsid w:val="00BE61A3"/>
    <w:rsid w:val="00BE77C6"/>
    <w:rsid w:val="00C04AF1"/>
    <w:rsid w:val="00C0549E"/>
    <w:rsid w:val="00C21AF6"/>
    <w:rsid w:val="00C27386"/>
    <w:rsid w:val="00C54062"/>
    <w:rsid w:val="00C61457"/>
    <w:rsid w:val="00C77A05"/>
    <w:rsid w:val="00C92C55"/>
    <w:rsid w:val="00CA30A6"/>
    <w:rsid w:val="00CA371F"/>
    <w:rsid w:val="00CC128E"/>
    <w:rsid w:val="00CC2796"/>
    <w:rsid w:val="00CC4EF6"/>
    <w:rsid w:val="00CC5271"/>
    <w:rsid w:val="00CD3B1F"/>
    <w:rsid w:val="00CF1BB8"/>
    <w:rsid w:val="00D03372"/>
    <w:rsid w:val="00D26B62"/>
    <w:rsid w:val="00D34DA9"/>
    <w:rsid w:val="00D369AC"/>
    <w:rsid w:val="00D4197F"/>
    <w:rsid w:val="00D47070"/>
    <w:rsid w:val="00D5116C"/>
    <w:rsid w:val="00D52F82"/>
    <w:rsid w:val="00D7560D"/>
    <w:rsid w:val="00DA5B32"/>
    <w:rsid w:val="00DB32BE"/>
    <w:rsid w:val="00DB7798"/>
    <w:rsid w:val="00DE08EF"/>
    <w:rsid w:val="00DF5CB1"/>
    <w:rsid w:val="00E0402C"/>
    <w:rsid w:val="00E05BB3"/>
    <w:rsid w:val="00E149B9"/>
    <w:rsid w:val="00E2638B"/>
    <w:rsid w:val="00E578B3"/>
    <w:rsid w:val="00E60F99"/>
    <w:rsid w:val="00E62991"/>
    <w:rsid w:val="00E67A2D"/>
    <w:rsid w:val="00E8686A"/>
    <w:rsid w:val="00EB5707"/>
    <w:rsid w:val="00EB703E"/>
    <w:rsid w:val="00EE644C"/>
    <w:rsid w:val="00EE761E"/>
    <w:rsid w:val="00EF27B5"/>
    <w:rsid w:val="00F17761"/>
    <w:rsid w:val="00F3294A"/>
    <w:rsid w:val="00F5771C"/>
    <w:rsid w:val="00F72B34"/>
    <w:rsid w:val="00F85A39"/>
    <w:rsid w:val="00FA5889"/>
    <w:rsid w:val="00FA7883"/>
    <w:rsid w:val="00FC05C0"/>
    <w:rsid w:val="00FE13CE"/>
    <w:rsid w:val="00FF1D9E"/>
    <w:rsid w:val="00FF4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table" w:customStyle="1" w:styleId="Tablaconcuadrcula3">
    <w:name w:val="Tabla con cuadrícula3"/>
    <w:basedOn w:val="Tablanormal"/>
    <w:next w:val="Tablaconcuadrcula"/>
    <w:uiPriority w:val="39"/>
    <w:rsid w:val="003A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7673">
      <w:bodyDiv w:val="1"/>
      <w:marLeft w:val="0"/>
      <w:marRight w:val="0"/>
      <w:marTop w:val="0"/>
      <w:marBottom w:val="0"/>
      <w:divBdr>
        <w:top w:val="none" w:sz="0" w:space="0" w:color="auto"/>
        <w:left w:val="none" w:sz="0" w:space="0" w:color="auto"/>
        <w:bottom w:val="none" w:sz="0" w:space="0" w:color="auto"/>
        <w:right w:val="none" w:sz="0" w:space="0" w:color="auto"/>
      </w:divBdr>
    </w:div>
    <w:div w:id="10231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Sociales.docx" TargetMode="External"/><Relationship Id="rId18" Type="http://schemas.openxmlformats.org/officeDocument/2006/relationships/hyperlink" Target="https://www.upo.es/contratacion/documentos/solicitudes/Condicion-ejecucion-Sociales.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o.es/contratacion/documentos/solicitudes/Criterios-Igualdad.docx" TargetMode="External"/><Relationship Id="rId17" Type="http://schemas.openxmlformats.org/officeDocument/2006/relationships/hyperlink" Target="https://www.upo.es/contratacion/documentos/solicitudes/Condicion-ejecucion-Igualdad.docx" TargetMode="External"/><Relationship Id="rId2" Type="http://schemas.openxmlformats.org/officeDocument/2006/relationships/numbering" Target="numbering.xml"/><Relationship Id="rId16" Type="http://schemas.openxmlformats.org/officeDocument/2006/relationships/hyperlink" Target="https://www.boe.es/doue/2018/151/L00001-002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solicitudes-impresos/" TargetMode="External"/><Relationship Id="rId5" Type="http://schemas.openxmlformats.org/officeDocument/2006/relationships/webSettings" Target="webSettings.xml"/><Relationship Id="rId15" Type="http://schemas.openxmlformats.org/officeDocument/2006/relationships/hyperlink" Target="https://www.boe.es/buscar/doc.php?id=DOUE-L-2019-81174" TargetMode="External"/><Relationship Id="rId23" Type="http://schemas.openxmlformats.org/officeDocument/2006/relationships/theme" Target="theme/theme1.xm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hyperlink" Target="https://www.upo.es/contratacion/documentos/solicitudes/Condicion-ejecucion-medioambiental.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riterios-medioambientale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8D27-191C-435C-96DC-F06718C4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5960</Words>
  <Characters>36123</Characters>
  <Application>Microsoft Office Word</Application>
  <DocSecurity>0</DocSecurity>
  <Lines>926</Lines>
  <Paragraphs>609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13</cp:revision>
  <cp:lastPrinted>2021-10-25T09:52:00Z</cp:lastPrinted>
  <dcterms:created xsi:type="dcterms:W3CDTF">2023-02-03T13:57:00Z</dcterms:created>
  <dcterms:modified xsi:type="dcterms:W3CDTF">2024-05-08T07:47:00Z</dcterms:modified>
</cp:coreProperties>
</file>