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71" w:rsidRDefault="00787B71">
      <w:pPr>
        <w:rPr>
          <w:rFonts w:cstheme="minorHAnsi"/>
          <w:b/>
        </w:rPr>
      </w:pPr>
    </w:p>
    <w:p w:rsidR="00787B71" w:rsidRDefault="00787B71">
      <w:pPr>
        <w:rPr>
          <w:rFonts w:cstheme="minorHAnsi"/>
          <w:b/>
        </w:rPr>
      </w:pPr>
    </w:p>
    <w:p w:rsidR="005561F4" w:rsidRDefault="005561F4" w:rsidP="009E26BA">
      <w:pPr>
        <w:jc w:val="center"/>
        <w:rPr>
          <w:rFonts w:ascii="Century Gothic" w:hAnsi="Century Gothic"/>
          <w:b/>
          <w:noProof/>
          <w:sz w:val="52"/>
          <w:szCs w:val="52"/>
          <w:lang w:eastAsia="es-ES"/>
        </w:rPr>
      </w:pPr>
      <w:r>
        <w:rPr>
          <w:rFonts w:ascii="Century Gothic" w:hAnsi="Century Gothic"/>
          <w:b/>
          <w:noProof/>
          <w:sz w:val="52"/>
          <w:szCs w:val="52"/>
          <w:lang w:eastAsia="es-ES"/>
        </w:rPr>
        <w:drawing>
          <wp:inline distT="0" distB="0" distL="0" distR="0" wp14:anchorId="4CE95C29" wp14:editId="2F816677">
            <wp:extent cx="3135710" cy="451768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749" cy="4547991"/>
                    </a:xfrm>
                    <a:prstGeom prst="rect">
                      <a:avLst/>
                    </a:prstGeom>
                  </pic:spPr>
                </pic:pic>
              </a:graphicData>
            </a:graphic>
          </wp:inline>
        </w:drawing>
      </w:r>
    </w:p>
    <w:p w:rsidR="00787B71" w:rsidRDefault="00787B71" w:rsidP="009E26BA">
      <w:pPr>
        <w:jc w:val="center"/>
        <w:rPr>
          <w:rFonts w:cstheme="minorHAnsi"/>
          <w:b/>
        </w:rPr>
      </w:pPr>
    </w:p>
    <w:p w:rsidR="00787B71" w:rsidRDefault="00787B71">
      <w:pPr>
        <w:rPr>
          <w:rFonts w:cstheme="minorHAnsi"/>
          <w:b/>
        </w:rPr>
      </w:pPr>
    </w:p>
    <w:p w:rsidR="009E26BA" w:rsidRDefault="009E26BA" w:rsidP="009E26BA">
      <w:pPr>
        <w:rPr>
          <w:sz w:val="32"/>
        </w:rPr>
      </w:pPr>
      <w:r>
        <w:rPr>
          <w:noProof/>
          <w:sz w:val="32"/>
          <w:lang w:eastAsia="es-ES"/>
        </w:rPr>
        <mc:AlternateContent>
          <mc:Choice Requires="wps">
            <w:drawing>
              <wp:anchor distT="0" distB="0" distL="114300" distR="114300" simplePos="0" relativeHeight="251663360" behindDoc="0" locked="0" layoutInCell="1" allowOverlap="1" wp14:anchorId="3B85C2BE" wp14:editId="158CBDF4">
                <wp:simplePos x="0" y="0"/>
                <wp:positionH relativeFrom="column">
                  <wp:posOffset>-241300</wp:posOffset>
                </wp:positionH>
                <wp:positionV relativeFrom="paragraph">
                  <wp:posOffset>215265</wp:posOffset>
                </wp:positionV>
                <wp:extent cx="6008077" cy="0"/>
                <wp:effectExtent l="0" t="0" r="31115" b="19050"/>
                <wp:wrapNone/>
                <wp:docPr id="9" name="Conector recto 9"/>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C4D5C"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16.95pt" to="45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" strokecolor="#ffc000" strokeweight="2pt">
                <v:stroke joinstyle="miter"/>
              </v:line>
            </w:pict>
          </mc:Fallback>
        </mc:AlternateContent>
      </w:r>
    </w:p>
    <w:p w:rsidR="009E26BA" w:rsidRPr="00F633AB" w:rsidRDefault="009E26BA" w:rsidP="009E26BA">
      <w:pPr>
        <w:tabs>
          <w:tab w:val="left" w:pos="2880"/>
        </w:tabs>
        <w:jc w:val="center"/>
        <w:rPr>
          <w:rFonts w:ascii="Century Gothic" w:hAnsi="Century Gothic"/>
          <w:b/>
          <w:sz w:val="36"/>
        </w:rPr>
      </w:pPr>
      <w:r w:rsidRPr="009E26BA">
        <w:rPr>
          <w:rFonts w:ascii="Century Gothic" w:hAnsi="Century Gothic"/>
          <w:b/>
          <w:sz w:val="36"/>
        </w:rPr>
        <w:t xml:space="preserve">SOLICITUD DE </w:t>
      </w:r>
      <w:r w:rsidR="004C43DF">
        <w:rPr>
          <w:rFonts w:ascii="Century Gothic" w:hAnsi="Century Gothic"/>
          <w:b/>
          <w:sz w:val="36"/>
        </w:rPr>
        <w:t xml:space="preserve">INICIO PARA EL </w:t>
      </w:r>
      <w:r w:rsidR="00817582" w:rsidRPr="00817582">
        <w:rPr>
          <w:rFonts w:ascii="Century Gothic" w:hAnsi="Century Gothic"/>
          <w:b/>
          <w:sz w:val="36"/>
        </w:rPr>
        <w:t>ESTABLECIMIENTO DE</w:t>
      </w:r>
      <w:r w:rsidR="00D448D7">
        <w:rPr>
          <w:rFonts w:ascii="Century Gothic" w:hAnsi="Century Gothic"/>
          <w:b/>
          <w:sz w:val="36"/>
        </w:rPr>
        <w:t>L</w:t>
      </w:r>
      <w:r w:rsidR="00817582" w:rsidRPr="00817582">
        <w:rPr>
          <w:rFonts w:ascii="Century Gothic" w:hAnsi="Century Gothic"/>
          <w:b/>
          <w:sz w:val="36"/>
        </w:rPr>
        <w:t xml:space="preserve"> SISTEMA DINÁMICO DE ADQUIS</w:t>
      </w:r>
      <w:r w:rsidR="00817582">
        <w:rPr>
          <w:rFonts w:ascii="Century Gothic" w:hAnsi="Century Gothic"/>
          <w:b/>
          <w:sz w:val="36"/>
        </w:rPr>
        <w:t>I</w:t>
      </w:r>
      <w:r w:rsidR="00817582" w:rsidRPr="00817582">
        <w:rPr>
          <w:rFonts w:ascii="Century Gothic" w:hAnsi="Century Gothic"/>
          <w:b/>
          <w:sz w:val="36"/>
        </w:rPr>
        <w:t>CIÓN</w:t>
      </w:r>
    </w:p>
    <w:p w:rsidR="00787B71" w:rsidRDefault="000042D1">
      <w:pPr>
        <w:rPr>
          <w:rFonts w:cstheme="minorHAnsi"/>
          <w:b/>
        </w:rPr>
      </w:pPr>
      <w:r>
        <w:rPr>
          <w:noProof/>
          <w:sz w:val="32"/>
          <w:lang w:eastAsia="es-ES"/>
        </w:rPr>
        <mc:AlternateContent>
          <mc:Choice Requires="wps">
            <w:drawing>
              <wp:anchor distT="0" distB="0" distL="114300" distR="114300" simplePos="0" relativeHeight="251661312" behindDoc="0" locked="0" layoutInCell="1" allowOverlap="1" wp14:anchorId="46445E19" wp14:editId="47DACD9B">
                <wp:simplePos x="0" y="0"/>
                <wp:positionH relativeFrom="column">
                  <wp:posOffset>-219075</wp:posOffset>
                </wp:positionH>
                <wp:positionV relativeFrom="paragraph">
                  <wp:posOffset>27940</wp:posOffset>
                </wp:positionV>
                <wp:extent cx="6008077" cy="0"/>
                <wp:effectExtent l="0" t="0" r="31115" b="19050"/>
                <wp:wrapNone/>
                <wp:docPr id="10" name="Conector recto 10"/>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A9BA2" id="Conector recto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5pt,2.2pt" to="45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" strokecolor="#ffc000" strokeweight="2pt">
                <v:stroke joinstyle="miter"/>
              </v:line>
            </w:pict>
          </mc:Fallback>
        </mc:AlternateContent>
      </w:r>
    </w:p>
    <w:p w:rsidR="000042D1" w:rsidRDefault="005561F4">
      <w:pPr>
        <w:rPr>
          <w:rFonts w:cstheme="minorHAnsi"/>
          <w:b/>
        </w:rPr>
      </w:pPr>
      <w:r>
        <w:rPr>
          <w:rFonts w:ascii="Century Gothic" w:hAnsi="Century Gothic"/>
          <w:b/>
          <w:noProof/>
          <w:sz w:val="52"/>
          <w:szCs w:val="52"/>
          <w:lang w:eastAsia="es-ES"/>
        </w:rPr>
        <w:drawing>
          <wp:anchor distT="0" distB="0" distL="114300" distR="114300" simplePos="0" relativeHeight="251668480" behindDoc="0" locked="0" layoutInCell="1" allowOverlap="1">
            <wp:simplePos x="0" y="0"/>
            <wp:positionH relativeFrom="column">
              <wp:posOffset>-584835</wp:posOffset>
            </wp:positionH>
            <wp:positionV relativeFrom="paragraph">
              <wp:posOffset>318135</wp:posOffset>
            </wp:positionV>
            <wp:extent cx="410148" cy="410096"/>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rotWithShape="1">
                    <a:blip r:embed="rId9" cstate="print">
                      <a:extLst>
                        <a:ext uri="{28A0092B-C50C-407E-A947-70E740481C1C}">
                          <a14:useLocalDpi xmlns:a14="http://schemas.microsoft.com/office/drawing/2010/main" val="0"/>
                        </a:ext>
                      </a:extLst>
                    </a:blip>
                    <a:srcRect l="17017" r="16629" b="53950"/>
                    <a:stretch/>
                  </pic:blipFill>
                  <pic:spPr bwMode="auto">
                    <a:xfrm>
                      <a:off x="0" y="0"/>
                      <a:ext cx="410148" cy="410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2D1">
        <w:rPr>
          <w:noProof/>
          <w:lang w:eastAsia="es-ES"/>
        </w:rPr>
        <mc:AlternateContent>
          <mc:Choice Requires="wps">
            <w:drawing>
              <wp:anchor distT="0" distB="0" distL="114300" distR="114300" simplePos="0" relativeHeight="251667456" behindDoc="0" locked="0" layoutInCell="1" allowOverlap="1" wp14:anchorId="452D9C0B" wp14:editId="01C8398D">
                <wp:simplePos x="0" y="0"/>
                <wp:positionH relativeFrom="margin">
                  <wp:posOffset>-95250</wp:posOffset>
                </wp:positionH>
                <wp:positionV relativeFrom="paragraph">
                  <wp:posOffset>248920</wp:posOffset>
                </wp:positionV>
                <wp:extent cx="0" cy="551815"/>
                <wp:effectExtent l="19050" t="0" r="38100" b="38735"/>
                <wp:wrapNone/>
                <wp:docPr id="8" name="Conector recto 8"/>
                <wp:cNvGraphicFramePr/>
                <a:graphic xmlns:a="http://schemas.openxmlformats.org/drawingml/2006/main">
                  <a:graphicData uri="http://schemas.microsoft.com/office/word/2010/wordprocessingShape">
                    <wps:wsp>
                      <wps:cNvCnPr/>
                      <wps:spPr>
                        <a:xfrm>
                          <a:off x="0" y="0"/>
                          <a:ext cx="0" cy="551815"/>
                        </a:xfrm>
                        <a:prstGeom prst="line">
                          <a:avLst/>
                        </a:prstGeom>
                        <a:ln w="50800">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43F09"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9.6pt" to="-7.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" strokecolor="#2f5496 [2408]" strokeweight="4pt">
                <v:stroke joinstyle="miter"/>
                <w10:wrap anchorx="margin"/>
              </v:line>
            </w:pict>
          </mc:Fallback>
        </mc:AlternateContent>
      </w:r>
    </w:p>
    <w:p w:rsidR="000042D1" w:rsidRDefault="000042D1" w:rsidP="000042D1">
      <w:pPr>
        <w:spacing w:after="0" w:line="240" w:lineRule="auto"/>
        <w:rPr>
          <w:rFonts w:ascii="Century Gothic" w:hAnsi="Century Gothic"/>
        </w:rPr>
      </w:pPr>
      <w:r>
        <w:rPr>
          <w:rFonts w:ascii="Century Gothic" w:hAnsi="Century Gothic"/>
        </w:rPr>
        <w:t>Universidad Pablo de Olavide</w:t>
      </w:r>
    </w:p>
    <w:p w:rsidR="000042D1" w:rsidRDefault="000042D1" w:rsidP="000042D1">
      <w:pPr>
        <w:spacing w:after="0" w:line="240" w:lineRule="auto"/>
        <w:rPr>
          <w:rFonts w:ascii="Century Gothic" w:hAnsi="Century Gothic"/>
        </w:rPr>
      </w:pPr>
      <w:r>
        <w:rPr>
          <w:rFonts w:ascii="Century Gothic" w:hAnsi="Century Gothic"/>
        </w:rPr>
        <w:t>Área de Contratación y Patrimonio</w:t>
      </w:r>
    </w:p>
    <w:p w:rsidR="000042D1" w:rsidRDefault="000042D1" w:rsidP="000042D1">
      <w:pPr>
        <w:spacing w:after="0" w:line="240" w:lineRule="auto"/>
        <w:rPr>
          <w:rFonts w:ascii="Century Gothic" w:hAnsi="Century Gothic"/>
        </w:rPr>
      </w:pPr>
      <w:r>
        <w:rPr>
          <w:rFonts w:ascii="Century Gothic" w:hAnsi="Century Gothic"/>
        </w:rPr>
        <w:t>www.upo.es/contratacion</w:t>
      </w:r>
    </w:p>
    <w:p w:rsidR="00787B71" w:rsidRDefault="00787B71">
      <w:pPr>
        <w:rPr>
          <w:rFonts w:cstheme="minorHAnsi"/>
          <w:b/>
        </w:rPr>
      </w:pPr>
      <w:r>
        <w:rPr>
          <w:rFonts w:cstheme="minorHAnsi"/>
          <w:b/>
        </w:rPr>
        <w:br w:type="page"/>
      </w:r>
    </w:p>
    <w:p w:rsidR="00787B71" w:rsidRDefault="00787B71" w:rsidP="004E3969">
      <w:pPr>
        <w:jc w:val="both"/>
        <w:rPr>
          <w:rFonts w:cstheme="minorHAnsi"/>
          <w:b/>
        </w:rPr>
      </w:pPr>
    </w:p>
    <w:tbl>
      <w:tblPr>
        <w:tblStyle w:val="Tablaconcuadrcula"/>
        <w:tblW w:w="0" w:type="auto"/>
        <w:tblBorders>
          <w:top w:val="double" w:sz="18" w:space="0" w:color="2E74B5" w:themeColor="accent1" w:themeShade="BF"/>
          <w:left w:val="double" w:sz="18" w:space="0" w:color="2E74B5" w:themeColor="accent1" w:themeShade="BF"/>
          <w:bottom w:val="double" w:sz="18" w:space="0" w:color="2E74B5" w:themeColor="accent1" w:themeShade="BF"/>
          <w:right w:val="double" w:sz="18" w:space="0" w:color="2E74B5" w:themeColor="accent1" w:themeShade="BF"/>
          <w:insideH w:val="double" w:sz="18" w:space="0" w:color="2E74B5" w:themeColor="accent1" w:themeShade="BF"/>
          <w:insideV w:val="double" w:sz="18" w:space="0" w:color="2E74B5" w:themeColor="accent1" w:themeShade="BF"/>
        </w:tblBorders>
        <w:shd w:val="clear" w:color="auto" w:fill="FFE599" w:themeFill="accent4" w:themeFillTint="66"/>
        <w:tblLook w:val="04A0" w:firstRow="1" w:lastRow="0" w:firstColumn="1" w:lastColumn="0" w:noHBand="0" w:noVBand="1"/>
      </w:tblPr>
      <w:tblGrid>
        <w:gridCol w:w="8368"/>
      </w:tblGrid>
      <w:tr w:rsidR="00D56DC0" w:rsidTr="00B16BA5">
        <w:tc>
          <w:tcPr>
            <w:tcW w:w="8494" w:type="dxa"/>
            <w:shd w:val="clear" w:color="auto" w:fill="FFE599" w:themeFill="accent4" w:themeFillTint="66"/>
          </w:tcPr>
          <w:p w:rsidR="00D56DC0" w:rsidRDefault="00D56DC0" w:rsidP="00B16BA5">
            <w:pPr>
              <w:jc w:val="center"/>
              <w:rPr>
                <w:rFonts w:cstheme="minorHAnsi"/>
                <w:b/>
                <w:caps/>
                <w:sz w:val="32"/>
                <w:u w:val="single"/>
              </w:rPr>
            </w:pPr>
          </w:p>
          <w:p w:rsidR="00D56DC0" w:rsidRPr="000E676A" w:rsidRDefault="00D56DC0" w:rsidP="00B16BA5">
            <w:pPr>
              <w:jc w:val="center"/>
              <w:rPr>
                <w:rFonts w:cstheme="minorHAnsi"/>
                <w:caps/>
                <w:sz w:val="32"/>
                <w:u w:val="single"/>
              </w:rPr>
            </w:pPr>
            <w:r w:rsidRPr="000E676A">
              <w:rPr>
                <w:rFonts w:cstheme="minorHAnsi"/>
                <w:b/>
                <w:caps/>
                <w:sz w:val="32"/>
                <w:u w:val="single"/>
              </w:rPr>
              <w:t>Nota Importante:</w:t>
            </w:r>
          </w:p>
          <w:p w:rsidR="00D56DC0" w:rsidRPr="002F0C92" w:rsidRDefault="00D56DC0" w:rsidP="00B16BA5">
            <w:pPr>
              <w:jc w:val="both"/>
              <w:rPr>
                <w:rFonts w:cstheme="minorHAnsi"/>
                <w:caps/>
                <w:u w:val="single"/>
              </w:rPr>
            </w:pPr>
          </w:p>
          <w:p w:rsidR="00652C80" w:rsidRDefault="00652C80" w:rsidP="00652C80">
            <w:pPr>
              <w:jc w:val="both"/>
              <w:rPr>
                <w:rFonts w:cstheme="minorHAnsi"/>
                <w:bCs/>
                <w:i/>
                <w:iCs/>
              </w:rPr>
            </w:pPr>
            <w:r>
              <w:rPr>
                <w:rFonts w:cstheme="minorHAnsi"/>
              </w:rPr>
              <w:t xml:space="preserve">En aplicación del artículo 112.3.e) de las </w:t>
            </w:r>
            <w:r w:rsidRPr="00817551">
              <w:rPr>
                <w:rFonts w:cstheme="minorHAnsi"/>
                <w:b/>
              </w:rPr>
              <w:t>N</w:t>
            </w:r>
            <w:r>
              <w:rPr>
                <w:rFonts w:cstheme="minorHAnsi"/>
                <w:b/>
              </w:rPr>
              <w:t>ORMAS DE EJECUCIÓN PRESUPUESTARIA DE LA</w:t>
            </w:r>
            <w:r w:rsidRPr="00817551">
              <w:rPr>
                <w:rFonts w:cstheme="minorHAnsi"/>
                <w:b/>
              </w:rPr>
              <w:t xml:space="preserve"> UPO</w:t>
            </w:r>
            <w:r>
              <w:rPr>
                <w:rFonts w:cstheme="minorHAnsi"/>
              </w:rPr>
              <w:t xml:space="preserve">, así como de la </w:t>
            </w:r>
            <w:r>
              <w:rPr>
                <w:rFonts w:cstheme="minorHAnsi"/>
                <w:b/>
                <w:bCs/>
              </w:rPr>
              <w:t xml:space="preserve">CIRCULAR DE GERENCIA DE LA UPO </w:t>
            </w:r>
            <w:r w:rsidRPr="00F524E0">
              <w:rPr>
                <w:rFonts w:cstheme="minorHAnsi"/>
                <w:bCs/>
              </w:rPr>
              <w:t xml:space="preserve">que </w:t>
            </w:r>
            <w:r>
              <w:rPr>
                <w:rFonts w:cstheme="minorHAnsi"/>
                <w:bCs/>
              </w:rPr>
              <w:t>ordena</w:t>
            </w:r>
            <w:r>
              <w:rPr>
                <w:rFonts w:cstheme="minorHAnsi"/>
                <w:b/>
                <w:bCs/>
              </w:rPr>
              <w:t xml:space="preserve"> las NORMAS DE CIERRE DEL EJERCICIO ECONÓMICO, </w:t>
            </w:r>
            <w:r>
              <w:rPr>
                <w:rFonts w:cstheme="minorHAnsi"/>
                <w:bCs/>
              </w:rPr>
              <w:t xml:space="preserve">en particular lo establecido en el apartado h) del </w:t>
            </w:r>
            <w:r>
              <w:rPr>
                <w:rFonts w:cstheme="minorHAnsi"/>
                <w:bCs/>
                <w:u w:val="single"/>
              </w:rPr>
              <w:t xml:space="preserve">apartado 1. </w:t>
            </w:r>
            <w:r>
              <w:rPr>
                <w:rFonts w:cstheme="minorHAnsi"/>
                <w:bCs/>
                <w:iCs/>
                <w:u w:val="single"/>
              </w:rPr>
              <w:t xml:space="preserve">Tramitación de documentos y solicitudes </w:t>
            </w:r>
            <w:r>
              <w:rPr>
                <w:rFonts w:cstheme="minorHAnsi"/>
                <w:bCs/>
                <w:u w:val="single"/>
              </w:rPr>
              <w:t xml:space="preserve">de </w:t>
            </w:r>
            <w:r>
              <w:rPr>
                <w:rFonts w:cstheme="minorHAnsi"/>
                <w:bCs/>
                <w:iCs/>
                <w:u w:val="single"/>
              </w:rPr>
              <w:t>carácter general</w:t>
            </w:r>
            <w:r>
              <w:rPr>
                <w:rFonts w:cstheme="minorHAnsi"/>
                <w:bCs/>
                <w:i/>
                <w:iCs/>
              </w:rPr>
              <w:t xml:space="preserve">, </w:t>
            </w:r>
          </w:p>
          <w:p w:rsidR="00652C80" w:rsidRDefault="00652C80" w:rsidP="00652C80">
            <w:pPr>
              <w:jc w:val="both"/>
              <w:rPr>
                <w:rFonts w:cstheme="minorHAnsi"/>
                <w:bCs/>
                <w:i/>
                <w:iCs/>
              </w:rPr>
            </w:pPr>
          </w:p>
          <w:p w:rsidR="00652C80" w:rsidRDefault="00652C80" w:rsidP="00652C80">
            <w:pPr>
              <w:jc w:val="both"/>
              <w:rPr>
                <w:rFonts w:cstheme="minorHAnsi"/>
                <w:bCs/>
                <w:i/>
                <w:iCs/>
              </w:rPr>
            </w:pPr>
            <w:r>
              <w:rPr>
                <w:rFonts w:cstheme="minorHAnsi"/>
                <w:bCs/>
                <w:i/>
                <w:iCs/>
              </w:rPr>
              <w:t xml:space="preserve">“Se establecen las fechas de </w:t>
            </w:r>
            <w:r w:rsidRPr="00817551">
              <w:rPr>
                <w:rFonts w:cstheme="minorHAnsi"/>
                <w:b/>
                <w:bCs/>
                <w:i/>
                <w:iCs/>
              </w:rPr>
              <w:t>15 DE JULIO</w:t>
            </w:r>
            <w:r>
              <w:rPr>
                <w:rFonts w:cstheme="minorHAnsi"/>
                <w:bCs/>
                <w:i/>
                <w:iCs/>
              </w:rPr>
              <w:t xml:space="preserve"> y </w:t>
            </w:r>
            <w:r>
              <w:rPr>
                <w:rFonts w:cstheme="minorHAnsi"/>
                <w:b/>
                <w:bCs/>
                <w:i/>
                <w:iCs/>
              </w:rPr>
              <w:t xml:space="preserve">15 </w:t>
            </w:r>
            <w:r>
              <w:rPr>
                <w:rFonts w:cstheme="minorHAnsi"/>
                <w:b/>
                <w:bCs/>
                <w:i/>
                <w:iCs/>
                <w:caps/>
              </w:rPr>
              <w:t>de noviembre</w:t>
            </w:r>
            <w:r>
              <w:rPr>
                <w:rFonts w:cstheme="minorHAnsi"/>
                <w:b/>
                <w:bCs/>
                <w:i/>
                <w:iCs/>
              </w:rPr>
              <w:t xml:space="preserve"> 2024</w:t>
            </w:r>
            <w:r>
              <w:rPr>
                <w:rFonts w:cstheme="minorHAnsi"/>
                <w:bCs/>
                <w:i/>
                <w:iCs/>
              </w:rPr>
              <w:t xml:space="preserve"> como</w:t>
            </w:r>
            <w:r>
              <w:rPr>
                <w:rFonts w:cstheme="minorHAnsi"/>
                <w:b/>
                <w:bCs/>
                <w:i/>
                <w:iCs/>
              </w:rPr>
              <w:t xml:space="preserve"> </w:t>
            </w:r>
            <w:r>
              <w:rPr>
                <w:rFonts w:cstheme="minorHAnsi"/>
                <w:b/>
                <w:bCs/>
                <w:i/>
                <w:iCs/>
                <w:caps/>
              </w:rPr>
              <w:t>plazoS límite de presentación de solicitudes de inicio de expedientes de contratación</w:t>
            </w:r>
            <w:r>
              <w:rPr>
                <w:rFonts w:cstheme="minorHAnsi"/>
                <w:bCs/>
                <w:i/>
                <w:iCs/>
              </w:rPr>
              <w:t xml:space="preserve"> con el objetivo de poder tramitar con el tiempo necesario la solicitud de los documentos contables correspondientes. Asimismo, hay que tener en cuenta que no se publicarán licitaciones públicas durante períodos declarados inhábiles por la Universidad Pablo de Olavide.”</w:t>
            </w:r>
          </w:p>
          <w:p w:rsidR="00652C80" w:rsidRDefault="00652C80" w:rsidP="00652C80">
            <w:pPr>
              <w:jc w:val="both"/>
              <w:rPr>
                <w:rFonts w:cstheme="minorHAnsi"/>
              </w:rPr>
            </w:pPr>
          </w:p>
          <w:p w:rsidR="00652C80" w:rsidRDefault="00652C80" w:rsidP="00652C80">
            <w:pPr>
              <w:jc w:val="both"/>
              <w:rPr>
                <w:rFonts w:cstheme="minorHAnsi"/>
              </w:rPr>
            </w:pPr>
            <w:r>
              <w:rPr>
                <w:rFonts w:cstheme="minorHAnsi"/>
                <w:bCs/>
              </w:rPr>
              <w:t>Recordando</w:t>
            </w:r>
            <w:r>
              <w:rPr>
                <w:rFonts w:cstheme="minorHAnsi"/>
                <w:b/>
                <w:bCs/>
              </w:rPr>
              <w:t xml:space="preserve"> que las fechas límites indicadas son de obligado cumplimiento </w:t>
            </w:r>
            <w:r>
              <w:rPr>
                <w:rFonts w:cstheme="minorHAnsi"/>
              </w:rPr>
              <w:t>para toda la comunidad universitaria.</w:t>
            </w:r>
          </w:p>
          <w:p w:rsidR="00D56DC0" w:rsidRDefault="00D56DC0" w:rsidP="00B16BA5">
            <w:pPr>
              <w:jc w:val="both"/>
              <w:rPr>
                <w:rFonts w:cstheme="minorHAnsi"/>
                <w:b/>
                <w:caps/>
                <w:u w:val="single"/>
              </w:rPr>
            </w:pPr>
          </w:p>
        </w:tc>
      </w:tr>
    </w:tbl>
    <w:p w:rsidR="00D56DC0" w:rsidRDefault="00D56DC0" w:rsidP="004E3969">
      <w:pPr>
        <w:jc w:val="both"/>
        <w:rPr>
          <w:rFonts w:cstheme="minorHAnsi"/>
          <w:b/>
        </w:rPr>
      </w:pPr>
    </w:p>
    <w:p w:rsidR="00D56DC0" w:rsidRDefault="00D56DC0" w:rsidP="004E3969">
      <w:pPr>
        <w:jc w:val="both"/>
        <w:rPr>
          <w:rFonts w:cstheme="minorHAnsi"/>
          <w:b/>
        </w:rPr>
      </w:pPr>
    </w:p>
    <w:p w:rsidR="004E3969" w:rsidRPr="004E3969" w:rsidRDefault="004E3969" w:rsidP="004E3969">
      <w:pPr>
        <w:jc w:val="both"/>
        <w:rPr>
          <w:rFonts w:cstheme="minorHAnsi"/>
        </w:rPr>
      </w:pPr>
      <w:r w:rsidRPr="004E3969">
        <w:rPr>
          <w:rFonts w:cstheme="minorHAnsi"/>
          <w:b/>
        </w:rPr>
        <w:t>Nota Importante:</w:t>
      </w:r>
      <w:r w:rsidRPr="004E3969">
        <w:rPr>
          <w:rFonts w:cstheme="minorHAnsi"/>
        </w:rPr>
        <w:t xml:space="preserve"> Todos estos datos son imprescindibles para iniciar el procedimiento de contratación correspondiente en el Área de Contratación y Patrimonio. La solicitud deberá estar, firmada por el Responsable del Centro de Gasto.</w:t>
      </w:r>
    </w:p>
    <w:p w:rsidR="00787B71" w:rsidRDefault="00787B71" w:rsidP="004E3969">
      <w:pPr>
        <w:jc w:val="both"/>
        <w:rPr>
          <w:rFonts w:cstheme="minorHAnsi"/>
        </w:rPr>
      </w:pPr>
    </w:p>
    <w:p w:rsidR="004E3969" w:rsidRPr="004E3969" w:rsidRDefault="004E3969" w:rsidP="004E3969">
      <w:pPr>
        <w:jc w:val="both"/>
        <w:rPr>
          <w:rFonts w:cstheme="minorHAnsi"/>
        </w:rPr>
      </w:pPr>
      <w:r w:rsidRPr="004E3969">
        <w:rPr>
          <w:rFonts w:cstheme="minorHAnsi"/>
        </w:rPr>
        <w:t>Los contratos administrativos están regulados por la Ley de Contratos del Sector Público (en adelante LCSP)</w:t>
      </w:r>
    </w:p>
    <w:p w:rsidR="004E3969" w:rsidRPr="004E3969" w:rsidRDefault="004E3969" w:rsidP="004E3969">
      <w:pPr>
        <w:jc w:val="both"/>
        <w:rPr>
          <w:rFonts w:cstheme="minorHAnsi"/>
        </w:rPr>
      </w:pPr>
    </w:p>
    <w:p w:rsidR="004E3969" w:rsidRDefault="004E3969" w:rsidP="004E3969">
      <w:pPr>
        <w:jc w:val="both"/>
        <w:rPr>
          <w:rFonts w:cstheme="minorHAnsi"/>
        </w:rPr>
      </w:pPr>
      <w:r w:rsidRPr="004E3969">
        <w:rPr>
          <w:rFonts w:cstheme="minorHAnsi"/>
        </w:rPr>
        <w:t>El Área de Contratación y Patrimonio, queda a su disposición para cualquier aclaración que precisara, una vez cumplimentada la misma.</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E67146" w:rsidTr="00EE3EAF">
        <w:tc>
          <w:tcPr>
            <w:tcW w:w="608" w:type="dxa"/>
            <w:tcBorders>
              <w:top w:val="single" w:sz="4" w:space="0" w:color="auto"/>
              <w:left w:val="single" w:sz="4" w:space="0" w:color="auto"/>
              <w:bottom w:val="single" w:sz="4" w:space="0" w:color="auto"/>
              <w:right w:val="single" w:sz="4" w:space="0" w:color="auto"/>
            </w:tcBorders>
            <w:shd w:val="clear" w:color="auto" w:fill="002060"/>
            <w:vAlign w:val="center"/>
          </w:tcPr>
          <w:p w:rsidR="00E67146" w:rsidRPr="00855CE5" w:rsidRDefault="00E67146" w:rsidP="00EE3EAF">
            <w:pPr>
              <w:jc w:val="both"/>
              <w:rPr>
                <w:rFonts w:ascii="Century Gothic" w:hAnsi="Century Gothic" w:cstheme="minorHAnsi"/>
                <w:b/>
                <w:color w:val="BF8F00" w:themeColor="accent4" w:themeShade="BF"/>
              </w:rPr>
            </w:pPr>
            <w:r w:rsidRPr="00DF5CB1">
              <w:rPr>
                <w:rFonts w:ascii="Century Gothic" w:hAnsi="Century Gothic" w:cstheme="minorHAnsi"/>
                <w:b/>
                <w:color w:val="FFC000" w:themeColor="accent4"/>
                <w:sz w:val="28"/>
              </w:rPr>
              <w:t>01.</w:t>
            </w:r>
          </w:p>
        </w:tc>
        <w:tc>
          <w:tcPr>
            <w:tcW w:w="7886" w:type="dxa"/>
            <w:gridSpan w:val="2"/>
            <w:tcBorders>
              <w:left w:val="single" w:sz="4" w:space="0" w:color="auto"/>
            </w:tcBorders>
            <w:shd w:val="clear" w:color="auto" w:fill="002060"/>
            <w:vAlign w:val="center"/>
          </w:tcPr>
          <w:p w:rsidR="00E67146" w:rsidRPr="00855CE5" w:rsidRDefault="00E67146" w:rsidP="00EE3EAF">
            <w:pPr>
              <w:jc w:val="both"/>
              <w:rPr>
                <w:rFonts w:cstheme="minorHAnsi"/>
                <w:b/>
              </w:rPr>
            </w:pPr>
            <w:r w:rsidRPr="00855CE5">
              <w:rPr>
                <w:rFonts w:cstheme="minorHAnsi"/>
                <w:b/>
                <w:sz w:val="24"/>
              </w:rPr>
              <w:t>NOMBRE Y APELLIDOS DEL RESPONSABLE DEL CENTRO DE GASTO Y CARGO QUE OCUPA.</w:t>
            </w:r>
          </w:p>
        </w:tc>
      </w:tr>
      <w:tr w:rsidR="00E67146" w:rsidTr="00EE3EAF">
        <w:trPr>
          <w:trHeight w:val="363"/>
        </w:trPr>
        <w:tc>
          <w:tcPr>
            <w:tcW w:w="2122" w:type="dxa"/>
            <w:gridSpan w:val="2"/>
            <w:shd w:val="clear" w:color="auto" w:fill="D9D9D9" w:themeFill="background1" w:themeFillShade="D9"/>
            <w:vAlign w:val="center"/>
          </w:tcPr>
          <w:p w:rsidR="00E67146" w:rsidRDefault="00E67146" w:rsidP="00EE3EAF">
            <w:pPr>
              <w:jc w:val="both"/>
              <w:rPr>
                <w:rFonts w:cstheme="minorHAnsi"/>
              </w:rPr>
            </w:pPr>
            <w:r w:rsidRPr="00DF5CB1">
              <w:rPr>
                <w:rFonts w:cstheme="minorHAnsi"/>
              </w:rPr>
              <w:t>Nombre y apellidos</w:t>
            </w:r>
            <w:r>
              <w:rPr>
                <w:rFonts w:cstheme="minorHAnsi"/>
              </w:rPr>
              <w:t>:</w:t>
            </w:r>
          </w:p>
        </w:tc>
        <w:tc>
          <w:tcPr>
            <w:tcW w:w="6372" w:type="dxa"/>
            <w:vAlign w:val="center"/>
          </w:tcPr>
          <w:p w:rsidR="00E67146" w:rsidRDefault="00E67146" w:rsidP="00EE3EAF">
            <w:pPr>
              <w:jc w:val="both"/>
              <w:rPr>
                <w:rFonts w:cstheme="minorHAnsi"/>
              </w:rPr>
            </w:pPr>
          </w:p>
        </w:tc>
      </w:tr>
      <w:tr w:rsidR="00E67146" w:rsidTr="00EE3EAF">
        <w:trPr>
          <w:trHeight w:val="363"/>
        </w:trPr>
        <w:tc>
          <w:tcPr>
            <w:tcW w:w="2122" w:type="dxa"/>
            <w:gridSpan w:val="2"/>
            <w:shd w:val="clear" w:color="auto" w:fill="D9D9D9" w:themeFill="background1" w:themeFillShade="D9"/>
            <w:vAlign w:val="center"/>
          </w:tcPr>
          <w:p w:rsidR="00E67146" w:rsidRDefault="00E67146" w:rsidP="00EE3EAF">
            <w:pPr>
              <w:jc w:val="both"/>
              <w:rPr>
                <w:rFonts w:cstheme="minorHAnsi"/>
              </w:rPr>
            </w:pPr>
            <w:r>
              <w:rPr>
                <w:rFonts w:cstheme="minorHAnsi"/>
              </w:rPr>
              <w:t>Cargo:</w:t>
            </w:r>
          </w:p>
        </w:tc>
        <w:tc>
          <w:tcPr>
            <w:tcW w:w="6372" w:type="dxa"/>
            <w:vAlign w:val="center"/>
          </w:tcPr>
          <w:p w:rsidR="00E67146" w:rsidRDefault="00E67146" w:rsidP="00EE3EAF">
            <w:pPr>
              <w:jc w:val="both"/>
              <w:rPr>
                <w:rFonts w:cstheme="minorHAnsi"/>
              </w:rPr>
            </w:pPr>
          </w:p>
        </w:tc>
      </w:tr>
      <w:tr w:rsidR="00E67146" w:rsidTr="00EE3EAF">
        <w:trPr>
          <w:trHeight w:val="363"/>
        </w:trPr>
        <w:tc>
          <w:tcPr>
            <w:tcW w:w="8494" w:type="dxa"/>
            <w:gridSpan w:val="3"/>
            <w:shd w:val="clear" w:color="auto" w:fill="002060"/>
            <w:vAlign w:val="center"/>
          </w:tcPr>
          <w:p w:rsidR="00E67146" w:rsidRDefault="00E67146" w:rsidP="00EE3EAF">
            <w:pPr>
              <w:jc w:val="both"/>
              <w:rPr>
                <w:rFonts w:cstheme="minorHAnsi"/>
              </w:rPr>
            </w:pPr>
            <w:r w:rsidRPr="00501ABB">
              <w:rPr>
                <w:rFonts w:cstheme="minorHAnsi"/>
              </w:rPr>
              <w:t>En cumplimiento del art. 64 de la LCSP</w:t>
            </w:r>
            <w:r>
              <w:rPr>
                <w:rFonts w:cstheme="minorHAnsi"/>
              </w:rPr>
              <w:t xml:space="preserve">, </w:t>
            </w:r>
            <w:r w:rsidRPr="00501ABB">
              <w:rPr>
                <w:rFonts w:cstheme="minorHAnsi"/>
              </w:rPr>
              <w:t>«Lucha contra la corrupción y prevención de los conflictos de intereses»</w:t>
            </w:r>
            <w:r>
              <w:rPr>
                <w:rFonts w:cstheme="minorHAnsi"/>
              </w:rPr>
              <w:t>,</w:t>
            </w:r>
            <w:r w:rsidRPr="00501ABB">
              <w:rPr>
                <w:rFonts w:cstheme="minorHAnsi"/>
              </w:rPr>
              <w:t xml:space="preserve"> </w:t>
            </w:r>
            <w:r>
              <w:rPr>
                <w:rFonts w:cstheme="minorHAnsi"/>
              </w:rPr>
              <w:t>e</w:t>
            </w:r>
            <w:r w:rsidRPr="00501ABB">
              <w:rPr>
                <w:rFonts w:cstheme="minorHAnsi"/>
              </w:rPr>
              <w:t>l responsable del centro de gasto debe fi</w:t>
            </w:r>
            <w:r w:rsidR="009E684F">
              <w:rPr>
                <w:rFonts w:cstheme="minorHAnsi"/>
              </w:rPr>
              <w:t>rmar preceptivamente el Anexo I</w:t>
            </w:r>
            <w:r>
              <w:rPr>
                <w:rFonts w:cstheme="minorHAnsi"/>
              </w:rPr>
              <w:t xml:space="preserve"> de esta solicitud.</w:t>
            </w:r>
          </w:p>
        </w:tc>
      </w:tr>
    </w:tbl>
    <w:p w:rsidR="004E3969" w:rsidRDefault="004E3969" w:rsidP="004E3969">
      <w:pPr>
        <w:jc w:val="both"/>
        <w:rPr>
          <w:rFonts w:cstheme="minorHAnsi"/>
        </w:rPr>
      </w:pPr>
    </w:p>
    <w:p w:rsidR="00384E3A" w:rsidRDefault="00384E3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2E1E3E">
        <w:tc>
          <w:tcPr>
            <w:tcW w:w="608" w:type="dxa"/>
            <w:shd w:val="clear" w:color="auto" w:fill="002060"/>
            <w:vAlign w:val="center"/>
          </w:tcPr>
          <w:p w:rsidR="00DF5CB1" w:rsidRPr="00DF5CB1" w:rsidRDefault="00DF5CB1" w:rsidP="00E62991">
            <w:pPr>
              <w:jc w:val="both"/>
              <w:rPr>
                <w:rFonts w:ascii="Century Gothic" w:hAnsi="Century Gothic" w:cstheme="minorHAnsi"/>
                <w:b/>
              </w:rPr>
            </w:pPr>
            <w:r>
              <w:rPr>
                <w:rFonts w:ascii="Century Gothic" w:hAnsi="Century Gothic" w:cstheme="minorHAnsi"/>
                <w:b/>
                <w:color w:val="FFC000" w:themeColor="accent4"/>
                <w:sz w:val="28"/>
              </w:rPr>
              <w:lastRenderedPageBreak/>
              <w:t>02</w:t>
            </w:r>
            <w:r w:rsidRPr="00DF5CB1">
              <w:rPr>
                <w:rFonts w:ascii="Century Gothic" w:hAnsi="Century Gothic" w:cstheme="minorHAnsi"/>
                <w:b/>
                <w:color w:val="FFC000" w:themeColor="accent4"/>
                <w:sz w:val="28"/>
              </w:rPr>
              <w:t>.</w:t>
            </w:r>
          </w:p>
        </w:tc>
        <w:tc>
          <w:tcPr>
            <w:tcW w:w="7886" w:type="dxa"/>
            <w:shd w:val="clear" w:color="auto" w:fill="002060"/>
            <w:vAlign w:val="center"/>
          </w:tcPr>
          <w:p w:rsidR="00DF5CB1" w:rsidRPr="00855CE5" w:rsidRDefault="00932E26" w:rsidP="00E62991">
            <w:pPr>
              <w:jc w:val="both"/>
              <w:rPr>
                <w:rFonts w:cstheme="minorHAnsi"/>
                <w:b/>
              </w:rPr>
            </w:pPr>
            <w:r w:rsidRPr="00855CE5">
              <w:rPr>
                <w:rFonts w:cstheme="minorHAnsi"/>
                <w:b/>
                <w:sz w:val="24"/>
              </w:rPr>
              <w:t>DEPARTAMENTO/FACULTAD/SERVICIO/ÁREA/UNIDAD QUE SOLICITA LA CONTRATACIÓN</w:t>
            </w:r>
            <w:r w:rsidR="00855CE5" w:rsidRPr="00855CE5">
              <w:rPr>
                <w:rFonts w:cstheme="minorHAnsi"/>
                <w:b/>
                <w:sz w:val="24"/>
              </w:rPr>
              <w:t>.</w:t>
            </w:r>
          </w:p>
        </w:tc>
      </w:tr>
      <w:tr w:rsidR="00DF5CB1" w:rsidTr="00855CE5">
        <w:trPr>
          <w:trHeight w:val="499"/>
        </w:trPr>
        <w:tc>
          <w:tcPr>
            <w:tcW w:w="8494" w:type="dxa"/>
            <w:gridSpan w:val="2"/>
            <w:shd w:val="clear" w:color="auto" w:fill="auto"/>
            <w:vAlign w:val="center"/>
          </w:tcPr>
          <w:p w:rsidR="00DF5CB1" w:rsidRPr="00DF5CB1" w:rsidRDefault="00DF5CB1" w:rsidP="00E62991">
            <w:pPr>
              <w:jc w:val="both"/>
              <w:rPr>
                <w:rFonts w:cstheme="minorHAnsi"/>
              </w:rPr>
            </w:pPr>
          </w:p>
        </w:tc>
      </w:tr>
    </w:tbl>
    <w:p w:rsidR="00DF5CB1" w:rsidRDefault="00DF5CB1"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855CE5" w:rsidTr="005701EE">
        <w:trPr>
          <w:trHeight w:val="1533"/>
        </w:trPr>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03</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855CE5" w:rsidRPr="005701EE" w:rsidRDefault="00932E26" w:rsidP="00855CE5">
            <w:pPr>
              <w:jc w:val="both"/>
              <w:rPr>
                <w:rFonts w:cstheme="minorHAnsi"/>
              </w:rPr>
            </w:pPr>
            <w:r w:rsidRPr="00855CE5">
              <w:rPr>
                <w:rFonts w:cstheme="minorHAnsi"/>
                <w:b/>
                <w:sz w:val="24"/>
              </w:rPr>
              <w:t>RESPONSABLE DEL CONTRATO</w:t>
            </w:r>
            <w:r w:rsidR="00855CE5">
              <w:rPr>
                <w:rFonts w:cstheme="minorHAnsi"/>
              </w:rPr>
              <w:t>.</w:t>
            </w:r>
            <w:r w:rsidR="00855CE5" w:rsidRPr="00855CE5">
              <w:rPr>
                <w:rFonts w:cstheme="minorHAnsi"/>
              </w:rPr>
              <w:t xml:space="preserve"> Indique la persona encargada de la supervisión de la ejecución del contrato. Puede ser distinta del peticionario (Art. 62 del LCSP)</w:t>
            </w:r>
            <w:r w:rsidR="005701EE">
              <w:rPr>
                <w:rFonts w:cstheme="minorHAnsi"/>
              </w:rPr>
              <w:t xml:space="preserve">. </w:t>
            </w:r>
            <w:r w:rsidR="00855CE5" w:rsidRPr="00855CE5">
              <w:rPr>
                <w:rFonts w:cstheme="minorHAnsi"/>
              </w:rPr>
              <w:t>Al responsable del contrato le corresponde supervisar su ejecución y adoptar las decisiones y dictar las instrucciones necesarias con el fin de asegurar la correcta realización de la prestación pactada.</w:t>
            </w:r>
          </w:p>
        </w:tc>
      </w:tr>
      <w:tr w:rsidR="00855CE5" w:rsidTr="00855CE5">
        <w:trPr>
          <w:trHeight w:val="549"/>
        </w:trPr>
        <w:tc>
          <w:tcPr>
            <w:tcW w:w="2122" w:type="dxa"/>
            <w:gridSpan w:val="2"/>
            <w:shd w:val="clear" w:color="auto" w:fill="D9D9D9" w:themeFill="background1" w:themeFillShade="D9"/>
            <w:vAlign w:val="center"/>
          </w:tcPr>
          <w:p w:rsidR="00855CE5" w:rsidRDefault="00855CE5" w:rsidP="00E62991">
            <w:pPr>
              <w:jc w:val="both"/>
              <w:rPr>
                <w:rFonts w:cstheme="minorHAnsi"/>
              </w:rPr>
            </w:pPr>
            <w:r w:rsidRPr="00DF5CB1">
              <w:rPr>
                <w:rFonts w:cstheme="minorHAnsi"/>
              </w:rPr>
              <w:t>Nombre y apellidos</w:t>
            </w:r>
            <w:r>
              <w:rPr>
                <w:rFonts w:cstheme="minorHAnsi"/>
              </w:rPr>
              <w:t>:</w:t>
            </w:r>
          </w:p>
        </w:tc>
        <w:tc>
          <w:tcPr>
            <w:tcW w:w="6372" w:type="dxa"/>
            <w:vAlign w:val="center"/>
          </w:tcPr>
          <w:p w:rsidR="00855CE5"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5701EE" w:rsidTr="00E62991">
        <w:tc>
          <w:tcPr>
            <w:tcW w:w="608" w:type="dxa"/>
            <w:shd w:val="clear" w:color="auto" w:fill="002060"/>
            <w:vAlign w:val="center"/>
          </w:tcPr>
          <w:p w:rsidR="005701EE" w:rsidRPr="00DF5CB1" w:rsidRDefault="00186670" w:rsidP="00E62991">
            <w:pPr>
              <w:jc w:val="both"/>
              <w:rPr>
                <w:rFonts w:ascii="Century Gothic" w:hAnsi="Century Gothic" w:cstheme="minorHAnsi"/>
                <w:b/>
              </w:rPr>
            </w:pPr>
            <w:r>
              <w:rPr>
                <w:rFonts w:ascii="Century Gothic" w:hAnsi="Century Gothic" w:cstheme="minorHAnsi"/>
                <w:b/>
                <w:color w:val="FFC000" w:themeColor="accent4"/>
                <w:sz w:val="28"/>
              </w:rPr>
              <w:t>04</w:t>
            </w:r>
            <w:r w:rsidR="005701EE" w:rsidRPr="00DF5CB1">
              <w:rPr>
                <w:rFonts w:ascii="Century Gothic" w:hAnsi="Century Gothic" w:cstheme="minorHAnsi"/>
                <w:b/>
                <w:color w:val="FFC000" w:themeColor="accent4"/>
                <w:sz w:val="28"/>
              </w:rPr>
              <w:t>.</w:t>
            </w:r>
          </w:p>
        </w:tc>
        <w:tc>
          <w:tcPr>
            <w:tcW w:w="7886" w:type="dxa"/>
            <w:shd w:val="clear" w:color="auto" w:fill="002060"/>
            <w:vAlign w:val="center"/>
          </w:tcPr>
          <w:p w:rsidR="005701EE" w:rsidRPr="00855CE5" w:rsidRDefault="00932E26" w:rsidP="00E62991">
            <w:pPr>
              <w:jc w:val="both"/>
              <w:rPr>
                <w:rFonts w:cstheme="minorHAnsi"/>
                <w:b/>
              </w:rPr>
            </w:pPr>
            <w:r w:rsidRPr="005701EE">
              <w:rPr>
                <w:rFonts w:cstheme="minorHAnsi"/>
                <w:b/>
                <w:sz w:val="24"/>
              </w:rPr>
              <w:t>OBJETO DEL CONTRATO</w:t>
            </w:r>
            <w:r w:rsidR="005701EE" w:rsidRPr="005701EE">
              <w:rPr>
                <w:rFonts w:cstheme="minorHAnsi"/>
                <w:b/>
                <w:sz w:val="24"/>
              </w:rPr>
              <w:t xml:space="preserve">: </w:t>
            </w:r>
            <w:r w:rsidR="005701EE" w:rsidRPr="005701EE">
              <w:rPr>
                <w:rFonts w:cstheme="minorHAnsi"/>
              </w:rPr>
              <w:t>Deberá indicarse con claridad, y, si es posible, el título coincidirá con la denominación de la financiación, si el contrato estuviera financiado</w:t>
            </w:r>
          </w:p>
        </w:tc>
      </w:tr>
      <w:tr w:rsidR="005701EE" w:rsidTr="00E62991">
        <w:trPr>
          <w:trHeight w:val="865"/>
        </w:trPr>
        <w:tc>
          <w:tcPr>
            <w:tcW w:w="8494" w:type="dxa"/>
            <w:gridSpan w:val="2"/>
            <w:shd w:val="clear" w:color="auto" w:fill="auto"/>
            <w:vAlign w:val="center"/>
          </w:tcPr>
          <w:p w:rsidR="005701EE" w:rsidRPr="00DF5CB1" w:rsidRDefault="005701EE" w:rsidP="00E62991">
            <w:pPr>
              <w:jc w:val="both"/>
              <w:rPr>
                <w:rFonts w:cstheme="minorHAnsi"/>
              </w:rPr>
            </w:pPr>
          </w:p>
        </w:tc>
      </w:tr>
    </w:tbl>
    <w:p w:rsidR="00DF5CB1" w:rsidRDefault="00DF5CB1"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88"/>
        <w:gridCol w:w="6798"/>
      </w:tblGrid>
      <w:tr w:rsidR="00D03372" w:rsidTr="00E62991">
        <w:tc>
          <w:tcPr>
            <w:tcW w:w="608" w:type="dxa"/>
            <w:shd w:val="clear" w:color="auto" w:fill="002060"/>
            <w:vAlign w:val="center"/>
          </w:tcPr>
          <w:p w:rsidR="00D03372" w:rsidRPr="00DF5CB1" w:rsidRDefault="00186670" w:rsidP="00E62991">
            <w:pPr>
              <w:jc w:val="both"/>
              <w:rPr>
                <w:rFonts w:ascii="Century Gothic" w:hAnsi="Century Gothic" w:cstheme="minorHAnsi"/>
                <w:b/>
              </w:rPr>
            </w:pPr>
            <w:r>
              <w:rPr>
                <w:rFonts w:ascii="Century Gothic" w:hAnsi="Century Gothic" w:cstheme="minorHAnsi"/>
                <w:b/>
                <w:color w:val="FFC000" w:themeColor="accent4"/>
                <w:sz w:val="28"/>
              </w:rPr>
              <w:t>05</w:t>
            </w:r>
            <w:r w:rsidR="00D03372"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D03372">
            <w:pPr>
              <w:jc w:val="both"/>
              <w:rPr>
                <w:rFonts w:cstheme="minorHAnsi"/>
                <w:b/>
              </w:rPr>
            </w:pPr>
            <w:r w:rsidRPr="00D03372">
              <w:rPr>
                <w:rFonts w:cstheme="minorHAnsi"/>
                <w:b/>
                <w:sz w:val="24"/>
              </w:rPr>
              <w:t xml:space="preserve">CÓDIGO CPV </w:t>
            </w:r>
            <w:r w:rsidRPr="00D03372">
              <w:rPr>
                <w:rFonts w:cstheme="minorHAnsi"/>
              </w:rPr>
              <w:t>(clasificación por actividades):</w:t>
            </w:r>
            <w:r w:rsidRPr="00D03372">
              <w:rPr>
                <w:rFonts w:cstheme="minorHAnsi"/>
                <w:b/>
              </w:rPr>
              <w:t xml:space="preserve">  </w:t>
            </w:r>
            <w:hyperlink r:id="rId10" w:history="1">
              <w:r w:rsidRPr="00D03372">
                <w:rPr>
                  <w:rStyle w:val="Hipervnculo"/>
                  <w:rFonts w:cstheme="minorHAnsi"/>
                </w:rPr>
                <w:t>REGLAMENTO (CE) No 213/2008 DE LA COMISIÓN</w:t>
              </w:r>
            </w:hyperlink>
          </w:p>
        </w:tc>
      </w:tr>
      <w:tr w:rsidR="00D03372" w:rsidTr="00D03372">
        <w:trPr>
          <w:trHeight w:val="451"/>
        </w:trPr>
        <w:tc>
          <w:tcPr>
            <w:tcW w:w="1696" w:type="dxa"/>
            <w:gridSpan w:val="2"/>
            <w:shd w:val="clear" w:color="auto" w:fill="D9D9D9" w:themeFill="background1" w:themeFillShade="D9"/>
            <w:vAlign w:val="center"/>
          </w:tcPr>
          <w:p w:rsidR="00D03372" w:rsidRPr="00DF5CB1" w:rsidRDefault="00D03372" w:rsidP="00E62991">
            <w:pPr>
              <w:jc w:val="both"/>
              <w:rPr>
                <w:rFonts w:cstheme="minorHAnsi"/>
              </w:rPr>
            </w:pPr>
            <w:r>
              <w:rPr>
                <w:rFonts w:cstheme="minorHAnsi"/>
              </w:rPr>
              <w:t>Código y T</w:t>
            </w:r>
            <w:r w:rsidRPr="00D03372">
              <w:rPr>
                <w:rFonts w:cstheme="minorHAnsi"/>
              </w:rPr>
              <w:t>exto</w:t>
            </w:r>
            <w:r>
              <w:rPr>
                <w:rFonts w:cstheme="minorHAnsi"/>
              </w:rPr>
              <w:t>:</w:t>
            </w:r>
          </w:p>
        </w:tc>
        <w:tc>
          <w:tcPr>
            <w:tcW w:w="6798" w:type="dxa"/>
            <w:shd w:val="clear" w:color="auto" w:fill="auto"/>
            <w:vAlign w:val="center"/>
          </w:tcPr>
          <w:p w:rsidR="00D03372" w:rsidRPr="00DF5CB1" w:rsidRDefault="00D03372" w:rsidP="00E62991">
            <w:pPr>
              <w:jc w:val="both"/>
              <w:rPr>
                <w:rFonts w:cstheme="minorHAnsi"/>
              </w:rPr>
            </w:pPr>
          </w:p>
        </w:tc>
      </w:tr>
    </w:tbl>
    <w:p w:rsidR="00D03372" w:rsidRDefault="00D03372"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D03372" w:rsidTr="00E62991">
        <w:tc>
          <w:tcPr>
            <w:tcW w:w="608" w:type="dxa"/>
            <w:shd w:val="clear" w:color="auto" w:fill="002060"/>
            <w:vAlign w:val="center"/>
          </w:tcPr>
          <w:p w:rsidR="00D03372" w:rsidRPr="00DF5CB1" w:rsidRDefault="00186670" w:rsidP="00E62991">
            <w:pPr>
              <w:jc w:val="both"/>
              <w:rPr>
                <w:rFonts w:ascii="Century Gothic" w:hAnsi="Century Gothic" w:cstheme="minorHAnsi"/>
                <w:b/>
              </w:rPr>
            </w:pPr>
            <w:r>
              <w:rPr>
                <w:rFonts w:ascii="Century Gothic" w:hAnsi="Century Gothic" w:cstheme="minorHAnsi"/>
                <w:b/>
                <w:color w:val="FFC000" w:themeColor="accent4"/>
                <w:sz w:val="28"/>
              </w:rPr>
              <w:t>06</w:t>
            </w:r>
            <w:r w:rsidR="00D03372" w:rsidRPr="00DF5CB1">
              <w:rPr>
                <w:rFonts w:ascii="Century Gothic" w:hAnsi="Century Gothic" w:cstheme="minorHAnsi"/>
                <w:b/>
                <w:color w:val="FFC000" w:themeColor="accent4"/>
                <w:sz w:val="28"/>
              </w:rPr>
              <w:t>.</w:t>
            </w:r>
          </w:p>
        </w:tc>
        <w:tc>
          <w:tcPr>
            <w:tcW w:w="7886" w:type="dxa"/>
            <w:shd w:val="clear" w:color="auto" w:fill="002060"/>
            <w:vAlign w:val="center"/>
          </w:tcPr>
          <w:p w:rsidR="00D03372" w:rsidRPr="00855CE5" w:rsidRDefault="00EE3EAF" w:rsidP="00E62991">
            <w:pPr>
              <w:jc w:val="both"/>
              <w:rPr>
                <w:rFonts w:cstheme="minorHAnsi"/>
                <w:b/>
              </w:rPr>
            </w:pPr>
            <w:r>
              <w:rPr>
                <w:rFonts w:cstheme="minorHAnsi"/>
                <w:b/>
                <w:sz w:val="24"/>
              </w:rPr>
              <w:t>CATEGORIAS</w:t>
            </w:r>
          </w:p>
        </w:tc>
      </w:tr>
      <w:tr w:rsidR="00D03372" w:rsidTr="00994FA7">
        <w:trPr>
          <w:trHeight w:val="1716"/>
        </w:trPr>
        <w:tc>
          <w:tcPr>
            <w:tcW w:w="8494" w:type="dxa"/>
            <w:gridSpan w:val="2"/>
            <w:shd w:val="clear" w:color="auto" w:fill="auto"/>
            <w:vAlign w:val="center"/>
          </w:tcPr>
          <w:p w:rsidR="00D03372" w:rsidRDefault="00D03372" w:rsidP="00E62991">
            <w:pPr>
              <w:jc w:val="both"/>
              <w:rPr>
                <w:rFonts w:cstheme="minorHAnsi"/>
              </w:rPr>
            </w:pPr>
          </w:p>
          <w:tbl>
            <w:tblPr>
              <w:tblStyle w:val="Tablaconcuadrcula"/>
              <w:tblW w:w="0" w:type="auto"/>
              <w:tblLook w:val="04A0" w:firstRow="1" w:lastRow="0" w:firstColumn="1" w:lastColumn="0" w:noHBand="0" w:noVBand="1"/>
            </w:tblPr>
            <w:tblGrid>
              <w:gridCol w:w="1093"/>
              <w:gridCol w:w="7155"/>
            </w:tblGrid>
            <w:tr w:rsidR="00EE3EAF" w:rsidTr="00EE3EAF">
              <w:tc>
                <w:tcPr>
                  <w:tcW w:w="1093" w:type="dxa"/>
                  <w:shd w:val="clear" w:color="auto" w:fill="D9D9D9" w:themeFill="background1" w:themeFillShade="D9"/>
                </w:tcPr>
                <w:p w:rsidR="00EE3EAF" w:rsidRPr="00D03372" w:rsidRDefault="00EE3EAF" w:rsidP="00D03372">
                  <w:pPr>
                    <w:jc w:val="center"/>
                    <w:rPr>
                      <w:rFonts w:cstheme="minorHAnsi"/>
                      <w:b/>
                    </w:rPr>
                  </w:pPr>
                  <w:r>
                    <w:rPr>
                      <w:rFonts w:cstheme="minorHAnsi"/>
                      <w:b/>
                    </w:rPr>
                    <w:t>Categoría</w:t>
                  </w:r>
                </w:p>
              </w:tc>
              <w:tc>
                <w:tcPr>
                  <w:tcW w:w="7155" w:type="dxa"/>
                  <w:shd w:val="clear" w:color="auto" w:fill="D9D9D9" w:themeFill="background1" w:themeFillShade="D9"/>
                </w:tcPr>
                <w:p w:rsidR="00EE3EAF" w:rsidRPr="00D03372" w:rsidRDefault="00EE3EAF" w:rsidP="00D03372">
                  <w:pPr>
                    <w:jc w:val="center"/>
                    <w:rPr>
                      <w:rFonts w:cstheme="minorHAnsi"/>
                      <w:b/>
                    </w:rPr>
                  </w:pPr>
                  <w:r w:rsidRPr="00D03372">
                    <w:rPr>
                      <w:rFonts w:cstheme="minorHAnsi"/>
                      <w:b/>
                    </w:rPr>
                    <w:t>Descripción</w:t>
                  </w:r>
                </w:p>
              </w:tc>
            </w:tr>
            <w:tr w:rsidR="00EE3EAF" w:rsidTr="00EE3EAF">
              <w:tc>
                <w:tcPr>
                  <w:tcW w:w="1093" w:type="dxa"/>
                </w:tcPr>
                <w:p w:rsidR="00EE3EAF" w:rsidRDefault="00EE3EAF" w:rsidP="00983A3B">
                  <w:pPr>
                    <w:jc w:val="center"/>
                    <w:rPr>
                      <w:rFonts w:cstheme="minorHAnsi"/>
                    </w:rPr>
                  </w:pPr>
                  <w:r>
                    <w:rPr>
                      <w:rFonts w:cstheme="minorHAnsi"/>
                    </w:rPr>
                    <w:t>1</w:t>
                  </w:r>
                </w:p>
              </w:tc>
              <w:tc>
                <w:tcPr>
                  <w:tcW w:w="7155" w:type="dxa"/>
                </w:tcPr>
                <w:p w:rsidR="00EE3EAF" w:rsidRDefault="00EE3EAF" w:rsidP="00E62991">
                  <w:pPr>
                    <w:jc w:val="both"/>
                    <w:rPr>
                      <w:rFonts w:cstheme="minorHAnsi"/>
                    </w:rPr>
                  </w:pPr>
                </w:p>
              </w:tc>
            </w:tr>
            <w:tr w:rsidR="00EE3EAF" w:rsidTr="00EE3EAF">
              <w:tc>
                <w:tcPr>
                  <w:tcW w:w="1093" w:type="dxa"/>
                </w:tcPr>
                <w:p w:rsidR="00EE3EAF" w:rsidRDefault="00EE3EAF" w:rsidP="00983A3B">
                  <w:pPr>
                    <w:jc w:val="center"/>
                    <w:rPr>
                      <w:rFonts w:cstheme="minorHAnsi"/>
                    </w:rPr>
                  </w:pPr>
                  <w:r>
                    <w:rPr>
                      <w:rFonts w:cstheme="minorHAnsi"/>
                    </w:rPr>
                    <w:t>2</w:t>
                  </w:r>
                </w:p>
              </w:tc>
              <w:tc>
                <w:tcPr>
                  <w:tcW w:w="7155" w:type="dxa"/>
                </w:tcPr>
                <w:p w:rsidR="00EE3EAF" w:rsidRDefault="00EE3EAF" w:rsidP="00E62991">
                  <w:pPr>
                    <w:jc w:val="both"/>
                    <w:rPr>
                      <w:rFonts w:cstheme="minorHAnsi"/>
                    </w:rPr>
                  </w:pPr>
                </w:p>
              </w:tc>
            </w:tr>
            <w:tr w:rsidR="00EE3EAF" w:rsidTr="00EE3EAF">
              <w:tc>
                <w:tcPr>
                  <w:tcW w:w="1093" w:type="dxa"/>
                </w:tcPr>
                <w:p w:rsidR="00EE3EAF" w:rsidRDefault="00EE3EAF" w:rsidP="00983A3B">
                  <w:pPr>
                    <w:jc w:val="center"/>
                    <w:rPr>
                      <w:rFonts w:cstheme="minorHAnsi"/>
                    </w:rPr>
                  </w:pPr>
                  <w:r>
                    <w:rPr>
                      <w:rFonts w:cstheme="minorHAnsi"/>
                    </w:rPr>
                    <w:t>3</w:t>
                  </w:r>
                </w:p>
              </w:tc>
              <w:tc>
                <w:tcPr>
                  <w:tcW w:w="7155" w:type="dxa"/>
                </w:tcPr>
                <w:p w:rsidR="00EE3EAF" w:rsidRDefault="00EE3EAF" w:rsidP="00E62991">
                  <w:pPr>
                    <w:jc w:val="both"/>
                    <w:rPr>
                      <w:rFonts w:cstheme="minorHAnsi"/>
                    </w:rPr>
                  </w:pPr>
                </w:p>
              </w:tc>
            </w:tr>
          </w:tbl>
          <w:p w:rsidR="00D03372" w:rsidRDefault="00D03372" w:rsidP="00E62991">
            <w:pPr>
              <w:jc w:val="both"/>
              <w:rPr>
                <w:rFonts w:cstheme="minorHAnsi"/>
              </w:rPr>
            </w:pPr>
          </w:p>
          <w:p w:rsidR="00D03372" w:rsidRPr="00DF5CB1" w:rsidRDefault="00D03372" w:rsidP="00E62991">
            <w:pPr>
              <w:jc w:val="both"/>
              <w:rPr>
                <w:rFonts w:cstheme="minorHAnsi"/>
              </w:rPr>
            </w:pPr>
          </w:p>
        </w:tc>
      </w:tr>
    </w:tbl>
    <w:p w:rsidR="00D03372" w:rsidRDefault="00D03372" w:rsidP="004E3969">
      <w:pPr>
        <w:jc w:val="both"/>
        <w:rPr>
          <w:rFonts w:cstheme="minorHAnsi"/>
        </w:rPr>
      </w:pPr>
    </w:p>
    <w:p w:rsidR="00BC4594" w:rsidRDefault="00BC4594" w:rsidP="004E3969">
      <w:pPr>
        <w:jc w:val="both"/>
        <w:rPr>
          <w:rFonts w:cstheme="minorHAnsi"/>
        </w:rPr>
      </w:pPr>
      <w:bookmarkStart w:id="0" w:name="_GoBack"/>
      <w:bookmarkEnd w:id="0"/>
    </w:p>
    <w:p w:rsidR="00BC4594" w:rsidRDefault="00BC4594" w:rsidP="004E3969">
      <w:pPr>
        <w:jc w:val="both"/>
        <w:rPr>
          <w:rFonts w:cstheme="minorHAnsi"/>
        </w:rPr>
      </w:pPr>
    </w:p>
    <w:tbl>
      <w:tblPr>
        <w:tblStyle w:val="Tablaconcuadrcula"/>
        <w:tblW w:w="0" w:type="auto"/>
        <w:tblLook w:val="04A0" w:firstRow="1" w:lastRow="0" w:firstColumn="1" w:lastColumn="0" w:noHBand="0" w:noVBand="1"/>
      </w:tblPr>
      <w:tblGrid>
        <w:gridCol w:w="709"/>
        <w:gridCol w:w="45"/>
        <w:gridCol w:w="91"/>
        <w:gridCol w:w="284"/>
        <w:gridCol w:w="7365"/>
      </w:tblGrid>
      <w:tr w:rsidR="00994FA7" w:rsidTr="002178E1">
        <w:trPr>
          <w:trHeight w:val="524"/>
        </w:trPr>
        <w:tc>
          <w:tcPr>
            <w:tcW w:w="709" w:type="dxa"/>
            <w:shd w:val="clear" w:color="auto" w:fill="002060"/>
            <w:vAlign w:val="center"/>
          </w:tcPr>
          <w:p w:rsidR="00994FA7" w:rsidRPr="00DF5CB1" w:rsidRDefault="00186670" w:rsidP="00E62991">
            <w:pPr>
              <w:jc w:val="both"/>
              <w:rPr>
                <w:rFonts w:ascii="Century Gothic" w:hAnsi="Century Gothic" w:cstheme="minorHAnsi"/>
                <w:b/>
              </w:rPr>
            </w:pPr>
            <w:r>
              <w:rPr>
                <w:rFonts w:ascii="Century Gothic" w:hAnsi="Century Gothic" w:cstheme="minorHAnsi"/>
                <w:b/>
                <w:color w:val="FFC000" w:themeColor="accent4"/>
                <w:sz w:val="28"/>
              </w:rPr>
              <w:t>07</w:t>
            </w:r>
            <w:r w:rsidR="00994FA7" w:rsidRPr="00DF5CB1">
              <w:rPr>
                <w:rFonts w:ascii="Century Gothic" w:hAnsi="Century Gothic" w:cstheme="minorHAnsi"/>
                <w:b/>
                <w:color w:val="FFC000" w:themeColor="accent4"/>
                <w:sz w:val="28"/>
              </w:rPr>
              <w:t>.</w:t>
            </w:r>
          </w:p>
        </w:tc>
        <w:tc>
          <w:tcPr>
            <w:tcW w:w="7785" w:type="dxa"/>
            <w:gridSpan w:val="4"/>
            <w:shd w:val="clear" w:color="auto" w:fill="002060"/>
            <w:vAlign w:val="center"/>
          </w:tcPr>
          <w:p w:rsidR="00994FA7" w:rsidRPr="00EE3EAF" w:rsidRDefault="001979E2" w:rsidP="001979E2">
            <w:pPr>
              <w:jc w:val="both"/>
              <w:rPr>
                <w:rFonts w:cstheme="minorHAnsi"/>
                <w:b/>
                <w:sz w:val="24"/>
              </w:rPr>
            </w:pPr>
            <w:r>
              <w:rPr>
                <w:rFonts w:cstheme="minorHAnsi"/>
                <w:b/>
                <w:sz w:val="24"/>
              </w:rPr>
              <w:t>VALOR ESTIMADO</w:t>
            </w:r>
            <w:r w:rsidR="00EE3EAF">
              <w:rPr>
                <w:rFonts w:cstheme="minorHAnsi"/>
                <w:b/>
                <w:sz w:val="24"/>
              </w:rPr>
              <w:t xml:space="preserve"> (IVA excluido)</w:t>
            </w:r>
          </w:p>
        </w:tc>
      </w:tr>
      <w:tr w:rsidR="00B2650F" w:rsidTr="00395F30">
        <w:trPr>
          <w:trHeight w:val="533"/>
        </w:trPr>
        <w:tc>
          <w:tcPr>
            <w:tcW w:w="8494" w:type="dxa"/>
            <w:gridSpan w:val="5"/>
            <w:shd w:val="clear" w:color="auto" w:fill="auto"/>
            <w:vAlign w:val="center"/>
          </w:tcPr>
          <w:p w:rsidR="00B2650F" w:rsidRPr="00DF5CB1" w:rsidRDefault="00B2650F" w:rsidP="00011245">
            <w:pPr>
              <w:spacing w:line="276" w:lineRule="auto"/>
              <w:jc w:val="both"/>
              <w:rPr>
                <w:rFonts w:cstheme="minorHAnsi"/>
              </w:rPr>
            </w:pPr>
          </w:p>
        </w:tc>
      </w:tr>
      <w:tr w:rsidR="00395F30" w:rsidTr="009D7162">
        <w:tc>
          <w:tcPr>
            <w:tcW w:w="845" w:type="dxa"/>
            <w:gridSpan w:val="3"/>
            <w:shd w:val="clear" w:color="auto" w:fill="002060"/>
            <w:vAlign w:val="center"/>
          </w:tcPr>
          <w:p w:rsidR="00395F30" w:rsidRPr="00DF5CB1" w:rsidRDefault="00395F30" w:rsidP="009D7162">
            <w:pPr>
              <w:jc w:val="both"/>
              <w:rPr>
                <w:rFonts w:ascii="Century Gothic" w:hAnsi="Century Gothic" w:cstheme="minorHAnsi"/>
                <w:b/>
              </w:rPr>
            </w:pPr>
            <w:r>
              <w:rPr>
                <w:noProof/>
                <w:lang w:eastAsia="es-ES"/>
              </w:rPr>
              <mc:AlternateContent>
                <mc:Choice Requires="wps">
                  <w:drawing>
                    <wp:anchor distT="0" distB="0" distL="114300" distR="114300" simplePos="0" relativeHeight="251670528" behindDoc="0" locked="0" layoutInCell="1" allowOverlap="1" wp14:anchorId="60E8C136" wp14:editId="5C492455">
                      <wp:simplePos x="0" y="0"/>
                      <wp:positionH relativeFrom="column">
                        <wp:posOffset>350520</wp:posOffset>
                      </wp:positionH>
                      <wp:positionV relativeFrom="paragraph">
                        <wp:posOffset>349250</wp:posOffset>
                      </wp:positionV>
                      <wp:extent cx="114300" cy="76200"/>
                      <wp:effectExtent l="0" t="19050" r="38100" b="38100"/>
                      <wp:wrapNone/>
                      <wp:docPr id="1" name="Flecha derecha 1"/>
                      <wp:cNvGraphicFramePr/>
                      <a:graphic xmlns:a="http://schemas.openxmlformats.org/drawingml/2006/main">
                        <a:graphicData uri="http://schemas.microsoft.com/office/word/2010/wordprocessingShape">
                          <wps:wsp>
                            <wps:cNvSpPr/>
                            <wps:spPr>
                              <a:xfrm>
                                <a:off x="0" y="0"/>
                                <a:ext cx="11430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41F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6" type="#_x0000_t13" style="position:absolute;margin-left:27.6pt;margin-top:27.5pt;width:9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" adj="14400" fillcolor="#5b9bd5 [3204]" strokecolor="#1f4d78 [1604]" strokeweight="1pt"/>
                  </w:pict>
                </mc:Fallback>
              </mc:AlternateContent>
            </w:r>
            <w:r w:rsidR="00186670">
              <w:rPr>
                <w:rFonts w:ascii="Century Gothic" w:hAnsi="Century Gothic" w:cstheme="minorHAnsi"/>
                <w:b/>
                <w:color w:val="FFC000" w:themeColor="accent4"/>
              </w:rPr>
              <w:t>07</w:t>
            </w:r>
            <w:r>
              <w:rPr>
                <w:rFonts w:ascii="Century Gothic" w:hAnsi="Century Gothic" w:cstheme="minorHAnsi"/>
                <w:b/>
                <w:color w:val="FFC000" w:themeColor="accent4"/>
              </w:rPr>
              <w:t>.1</w:t>
            </w:r>
            <w:r w:rsidRPr="00FF7192">
              <w:rPr>
                <w:rFonts w:ascii="Century Gothic" w:hAnsi="Century Gothic" w:cstheme="minorHAnsi"/>
                <w:b/>
                <w:color w:val="FFC000" w:themeColor="accent4"/>
              </w:rPr>
              <w:t>.</w:t>
            </w:r>
          </w:p>
        </w:tc>
        <w:tc>
          <w:tcPr>
            <w:tcW w:w="7649" w:type="dxa"/>
            <w:gridSpan w:val="2"/>
            <w:shd w:val="clear" w:color="auto" w:fill="002060"/>
            <w:vAlign w:val="center"/>
          </w:tcPr>
          <w:p w:rsidR="00395F30" w:rsidRPr="00855CE5" w:rsidRDefault="00395F30" w:rsidP="009D7162">
            <w:pPr>
              <w:jc w:val="both"/>
              <w:rPr>
                <w:rFonts w:cstheme="minorHAnsi"/>
                <w:b/>
              </w:rPr>
            </w:pPr>
            <w:r>
              <w:rPr>
                <w:rFonts w:cstheme="minorHAnsi"/>
                <w:b/>
                <w:sz w:val="24"/>
              </w:rPr>
              <w:t>Prórroga del Contrato</w:t>
            </w:r>
          </w:p>
        </w:tc>
      </w:tr>
      <w:tr w:rsidR="00BC4594" w:rsidTr="0078262B">
        <w:trPr>
          <w:trHeight w:val="249"/>
        </w:trPr>
        <w:tc>
          <w:tcPr>
            <w:tcW w:w="1129" w:type="dxa"/>
            <w:gridSpan w:val="4"/>
            <w:vMerge w:val="restart"/>
            <w:tcBorders>
              <w:bottom w:val="nil"/>
              <w:right w:val="single" w:sz="18" w:space="0" w:color="FFC000" w:themeColor="accent4"/>
            </w:tcBorders>
            <w:shd w:val="clear" w:color="auto" w:fill="auto"/>
            <w:vAlign w:val="center"/>
          </w:tcPr>
          <w:p w:rsidR="00BC4594" w:rsidRDefault="00BC4594" w:rsidP="0078262B">
            <w:pPr>
              <w:jc w:val="both"/>
            </w:pPr>
            <w:sdt>
              <w:sdtPr>
                <w:id w:val="15375458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Sí        </w:t>
            </w:r>
          </w:p>
        </w:tc>
        <w:tc>
          <w:tcPr>
            <w:tcW w:w="7365" w:type="dxa"/>
            <w:tcBorders>
              <w:left w:val="single" w:sz="18" w:space="0" w:color="FFC000" w:themeColor="accent4"/>
              <w:bottom w:val="nil"/>
            </w:tcBorders>
            <w:shd w:val="clear" w:color="auto" w:fill="auto"/>
            <w:vAlign w:val="center"/>
          </w:tcPr>
          <w:p w:rsidR="00BC4594" w:rsidRPr="00DF5CB1" w:rsidRDefault="00BC4594" w:rsidP="0078262B">
            <w:pPr>
              <w:jc w:val="both"/>
              <w:rPr>
                <w:rFonts w:cstheme="minorHAnsi"/>
              </w:rPr>
            </w:pPr>
            <w:r>
              <w:rPr>
                <w:rFonts w:cstheme="minorHAnsi"/>
              </w:rPr>
              <w:t>Número máximo de prorrogas:</w:t>
            </w:r>
          </w:p>
        </w:tc>
      </w:tr>
      <w:tr w:rsidR="00BC4594" w:rsidTr="0078262B">
        <w:trPr>
          <w:trHeight w:val="249"/>
        </w:trPr>
        <w:tc>
          <w:tcPr>
            <w:tcW w:w="1129" w:type="dxa"/>
            <w:gridSpan w:val="4"/>
            <w:vMerge/>
            <w:tcBorders>
              <w:top w:val="nil"/>
              <w:bottom w:val="nil"/>
              <w:right w:val="single" w:sz="18" w:space="0" w:color="FFC000" w:themeColor="accent4"/>
            </w:tcBorders>
            <w:shd w:val="clear" w:color="auto" w:fill="auto"/>
            <w:vAlign w:val="center"/>
          </w:tcPr>
          <w:p w:rsidR="00BC4594" w:rsidRDefault="00BC4594" w:rsidP="0078262B">
            <w:pPr>
              <w:jc w:val="both"/>
            </w:pPr>
          </w:p>
        </w:tc>
        <w:tc>
          <w:tcPr>
            <w:tcW w:w="7365" w:type="dxa"/>
            <w:tcBorders>
              <w:top w:val="nil"/>
              <w:left w:val="single" w:sz="18" w:space="0" w:color="FFC000" w:themeColor="accent4"/>
              <w:bottom w:val="nil"/>
            </w:tcBorders>
            <w:shd w:val="clear" w:color="auto" w:fill="auto"/>
            <w:vAlign w:val="center"/>
          </w:tcPr>
          <w:p w:rsidR="00BC4594" w:rsidRPr="00DF5CB1" w:rsidRDefault="00BC4594" w:rsidP="0078262B">
            <w:pPr>
              <w:jc w:val="both"/>
              <w:rPr>
                <w:rFonts w:cstheme="minorHAnsi"/>
              </w:rPr>
            </w:pPr>
            <w:r>
              <w:t>Duración de la prórroga:</w:t>
            </w:r>
          </w:p>
        </w:tc>
      </w:tr>
      <w:tr w:rsidR="00BC4594" w:rsidTr="0078262B">
        <w:trPr>
          <w:trHeight w:val="475"/>
        </w:trPr>
        <w:tc>
          <w:tcPr>
            <w:tcW w:w="8494" w:type="dxa"/>
            <w:gridSpan w:val="5"/>
            <w:tcBorders>
              <w:top w:val="nil"/>
            </w:tcBorders>
            <w:shd w:val="clear" w:color="auto" w:fill="auto"/>
            <w:vAlign w:val="center"/>
          </w:tcPr>
          <w:p w:rsidR="00BC4594" w:rsidRDefault="00BC4594" w:rsidP="0078262B">
            <w:pPr>
              <w:jc w:val="both"/>
            </w:pPr>
            <w:sdt>
              <w:sdtPr>
                <w:id w:val="-4477051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B11C6" w:rsidTr="009D6F26">
        <w:tc>
          <w:tcPr>
            <w:tcW w:w="754" w:type="dxa"/>
            <w:gridSpan w:val="2"/>
            <w:shd w:val="clear" w:color="auto" w:fill="002060"/>
            <w:vAlign w:val="center"/>
          </w:tcPr>
          <w:p w:rsidR="000B11C6" w:rsidRPr="00DF5CB1" w:rsidRDefault="00186670" w:rsidP="00FF7192">
            <w:pPr>
              <w:rPr>
                <w:rFonts w:ascii="Century Gothic" w:hAnsi="Century Gothic" w:cstheme="minorHAnsi"/>
                <w:b/>
              </w:rPr>
            </w:pPr>
            <w:r>
              <w:rPr>
                <w:rFonts w:ascii="Century Gothic" w:hAnsi="Century Gothic" w:cstheme="minorHAnsi"/>
                <w:b/>
                <w:color w:val="FFC000" w:themeColor="accent4"/>
              </w:rPr>
              <w:t>07</w:t>
            </w:r>
            <w:r w:rsidR="00395F30">
              <w:rPr>
                <w:rFonts w:ascii="Century Gothic" w:hAnsi="Century Gothic" w:cstheme="minorHAnsi"/>
                <w:b/>
                <w:color w:val="FFC000" w:themeColor="accent4"/>
              </w:rPr>
              <w:t>.2</w:t>
            </w:r>
            <w:r w:rsidR="000B11C6" w:rsidRPr="00FF7192">
              <w:rPr>
                <w:rFonts w:ascii="Century Gothic" w:hAnsi="Century Gothic" w:cstheme="minorHAnsi"/>
                <w:b/>
                <w:color w:val="FFC000" w:themeColor="accent4"/>
              </w:rPr>
              <w:t>.</w:t>
            </w:r>
          </w:p>
        </w:tc>
        <w:tc>
          <w:tcPr>
            <w:tcW w:w="7740" w:type="dxa"/>
            <w:gridSpan w:val="3"/>
            <w:shd w:val="clear" w:color="auto" w:fill="002060"/>
            <w:vAlign w:val="center"/>
          </w:tcPr>
          <w:p w:rsidR="000B11C6" w:rsidRPr="00855CE5" w:rsidRDefault="00445A5C" w:rsidP="000B11C6">
            <w:pPr>
              <w:jc w:val="both"/>
              <w:rPr>
                <w:rFonts w:cstheme="minorHAnsi"/>
                <w:b/>
              </w:rPr>
            </w:pPr>
            <w:r w:rsidRPr="00445A5C">
              <w:rPr>
                <w:rFonts w:cstheme="minorHAnsi"/>
                <w:b/>
                <w:sz w:val="24"/>
              </w:rPr>
              <w:t>Anualidades máximas estimadas incluidas las posibles prórrogas (IVA incluido):</w:t>
            </w:r>
          </w:p>
        </w:tc>
      </w:tr>
      <w:tr w:rsidR="009D6F26" w:rsidRPr="00DE08EF" w:rsidTr="00395F30">
        <w:trPr>
          <w:trHeight w:val="1621"/>
        </w:trPr>
        <w:tc>
          <w:tcPr>
            <w:tcW w:w="8494" w:type="dxa"/>
            <w:gridSpan w:val="5"/>
            <w:shd w:val="clear" w:color="auto" w:fill="auto"/>
          </w:tcPr>
          <w:p w:rsidR="009D6F26" w:rsidRDefault="009D6F26" w:rsidP="009D6F26"/>
          <w:tbl>
            <w:tblPr>
              <w:tblStyle w:val="Tablaconcuadrcula"/>
              <w:tblW w:w="0" w:type="auto"/>
              <w:tblLook w:val="04A0" w:firstRow="1" w:lastRow="0" w:firstColumn="1" w:lastColumn="0" w:noHBand="0" w:noVBand="1"/>
            </w:tblPr>
            <w:tblGrid>
              <w:gridCol w:w="1576"/>
              <w:gridCol w:w="2127"/>
              <w:gridCol w:w="2127"/>
              <w:gridCol w:w="2127"/>
            </w:tblGrid>
            <w:tr w:rsidR="000B28CC" w:rsidTr="000B28CC">
              <w:tc>
                <w:tcPr>
                  <w:tcW w:w="1576" w:type="dxa"/>
                  <w:shd w:val="clear" w:color="auto" w:fill="BFBFBF" w:themeFill="background1" w:themeFillShade="BF"/>
                </w:tcPr>
                <w:p w:rsidR="000B28CC" w:rsidRPr="002F19FA" w:rsidRDefault="000B28CC" w:rsidP="009D6F26">
                  <w:pPr>
                    <w:jc w:val="center"/>
                    <w:rPr>
                      <w:b/>
                    </w:rPr>
                  </w:pPr>
                  <w:r w:rsidRPr="002F19FA">
                    <w:rPr>
                      <w:b/>
                    </w:rPr>
                    <w:t>Periodo</w:t>
                  </w:r>
                </w:p>
              </w:tc>
              <w:tc>
                <w:tcPr>
                  <w:tcW w:w="2127" w:type="dxa"/>
                  <w:shd w:val="clear" w:color="auto" w:fill="BFBFBF" w:themeFill="background1" w:themeFillShade="BF"/>
                </w:tcPr>
                <w:p w:rsidR="000B28CC" w:rsidRPr="002F19FA" w:rsidRDefault="000B28CC" w:rsidP="009D6F26">
                  <w:pPr>
                    <w:jc w:val="center"/>
                    <w:rPr>
                      <w:b/>
                    </w:rPr>
                  </w:pPr>
                  <w:r>
                    <w:rPr>
                      <w:b/>
                    </w:rPr>
                    <w:t>Importe Categoría 1</w:t>
                  </w:r>
                </w:p>
              </w:tc>
              <w:tc>
                <w:tcPr>
                  <w:tcW w:w="2127" w:type="dxa"/>
                  <w:shd w:val="clear" w:color="auto" w:fill="BFBFBF" w:themeFill="background1" w:themeFillShade="BF"/>
                </w:tcPr>
                <w:p w:rsidR="000B28CC" w:rsidRDefault="000B28CC" w:rsidP="009D6F26">
                  <w:pPr>
                    <w:jc w:val="center"/>
                    <w:rPr>
                      <w:b/>
                    </w:rPr>
                  </w:pPr>
                  <w:r>
                    <w:rPr>
                      <w:b/>
                    </w:rPr>
                    <w:t>Importe Categoría 2</w:t>
                  </w:r>
                </w:p>
              </w:tc>
              <w:tc>
                <w:tcPr>
                  <w:tcW w:w="2127" w:type="dxa"/>
                  <w:shd w:val="clear" w:color="auto" w:fill="BFBFBF" w:themeFill="background1" w:themeFillShade="BF"/>
                </w:tcPr>
                <w:p w:rsidR="000B28CC" w:rsidRDefault="000B28CC" w:rsidP="009D6F26">
                  <w:pPr>
                    <w:jc w:val="center"/>
                    <w:rPr>
                      <w:b/>
                    </w:rPr>
                  </w:pPr>
                  <w:r>
                    <w:rPr>
                      <w:b/>
                    </w:rPr>
                    <w:t>Importe Categoría 3</w:t>
                  </w:r>
                </w:p>
              </w:tc>
            </w:tr>
            <w:tr w:rsidR="000B28CC" w:rsidTr="000B28CC">
              <w:tc>
                <w:tcPr>
                  <w:tcW w:w="1576" w:type="dxa"/>
                </w:tcPr>
                <w:p w:rsidR="000B28CC" w:rsidRDefault="000B28CC" w:rsidP="000B28CC"/>
              </w:tc>
              <w:tc>
                <w:tcPr>
                  <w:tcW w:w="2127" w:type="dxa"/>
                </w:tcPr>
                <w:p w:rsidR="000B28CC" w:rsidRDefault="000B28CC" w:rsidP="000B28CC">
                  <w:pPr>
                    <w:jc w:val="right"/>
                  </w:pPr>
                  <w:r>
                    <w:t>€</w:t>
                  </w:r>
                </w:p>
              </w:tc>
              <w:tc>
                <w:tcPr>
                  <w:tcW w:w="2127" w:type="dxa"/>
                </w:tcPr>
                <w:p w:rsidR="000B28CC" w:rsidRDefault="000B28CC" w:rsidP="000B28CC">
                  <w:pPr>
                    <w:jc w:val="right"/>
                  </w:pPr>
                  <w:r>
                    <w:t>€</w:t>
                  </w:r>
                </w:p>
              </w:tc>
              <w:tc>
                <w:tcPr>
                  <w:tcW w:w="2127" w:type="dxa"/>
                </w:tcPr>
                <w:p w:rsidR="000B28CC" w:rsidRDefault="000B28CC" w:rsidP="000B28CC">
                  <w:pPr>
                    <w:jc w:val="right"/>
                  </w:pPr>
                  <w:r>
                    <w:t>€</w:t>
                  </w:r>
                </w:p>
              </w:tc>
            </w:tr>
            <w:tr w:rsidR="000B28CC" w:rsidTr="000B28CC">
              <w:tc>
                <w:tcPr>
                  <w:tcW w:w="1576" w:type="dxa"/>
                </w:tcPr>
                <w:p w:rsidR="000B28CC" w:rsidRDefault="000B28CC" w:rsidP="000B28CC"/>
              </w:tc>
              <w:tc>
                <w:tcPr>
                  <w:tcW w:w="2127" w:type="dxa"/>
                </w:tcPr>
                <w:p w:rsidR="000B28CC" w:rsidRDefault="000B28CC" w:rsidP="000B28CC">
                  <w:pPr>
                    <w:jc w:val="right"/>
                  </w:pPr>
                  <w:r>
                    <w:t>€</w:t>
                  </w:r>
                </w:p>
              </w:tc>
              <w:tc>
                <w:tcPr>
                  <w:tcW w:w="2127" w:type="dxa"/>
                </w:tcPr>
                <w:p w:rsidR="000B28CC" w:rsidRDefault="000B28CC" w:rsidP="000B28CC">
                  <w:pPr>
                    <w:jc w:val="right"/>
                  </w:pPr>
                  <w:r>
                    <w:t>€</w:t>
                  </w:r>
                </w:p>
              </w:tc>
              <w:tc>
                <w:tcPr>
                  <w:tcW w:w="2127" w:type="dxa"/>
                </w:tcPr>
                <w:p w:rsidR="000B28CC" w:rsidRDefault="000B28CC" w:rsidP="000B28CC">
                  <w:pPr>
                    <w:jc w:val="right"/>
                  </w:pPr>
                  <w:r>
                    <w:t>€</w:t>
                  </w:r>
                </w:p>
              </w:tc>
            </w:tr>
            <w:tr w:rsidR="000B28CC" w:rsidTr="000B28CC">
              <w:tc>
                <w:tcPr>
                  <w:tcW w:w="1576" w:type="dxa"/>
                  <w:tcBorders>
                    <w:bottom w:val="single" w:sz="4" w:space="0" w:color="auto"/>
                  </w:tcBorders>
                </w:tcPr>
                <w:p w:rsidR="000B28CC" w:rsidRDefault="000B28CC" w:rsidP="000B28CC"/>
              </w:tc>
              <w:tc>
                <w:tcPr>
                  <w:tcW w:w="2127" w:type="dxa"/>
                  <w:tcBorders>
                    <w:bottom w:val="single" w:sz="4" w:space="0" w:color="auto"/>
                  </w:tcBorders>
                </w:tcPr>
                <w:p w:rsidR="000B28CC" w:rsidRDefault="000B28CC" w:rsidP="000B28CC">
                  <w:pPr>
                    <w:jc w:val="right"/>
                  </w:pPr>
                  <w:r>
                    <w:t>€</w:t>
                  </w:r>
                </w:p>
              </w:tc>
              <w:tc>
                <w:tcPr>
                  <w:tcW w:w="2127" w:type="dxa"/>
                  <w:tcBorders>
                    <w:bottom w:val="single" w:sz="4" w:space="0" w:color="auto"/>
                  </w:tcBorders>
                </w:tcPr>
                <w:p w:rsidR="000B28CC" w:rsidRDefault="000B28CC" w:rsidP="000B28CC">
                  <w:pPr>
                    <w:jc w:val="right"/>
                  </w:pPr>
                  <w:r>
                    <w:t>€</w:t>
                  </w:r>
                </w:p>
              </w:tc>
              <w:tc>
                <w:tcPr>
                  <w:tcW w:w="2127" w:type="dxa"/>
                  <w:tcBorders>
                    <w:bottom w:val="single" w:sz="4" w:space="0" w:color="auto"/>
                  </w:tcBorders>
                </w:tcPr>
                <w:p w:rsidR="000B28CC" w:rsidRDefault="000B28CC" w:rsidP="000B28CC">
                  <w:pPr>
                    <w:jc w:val="right"/>
                  </w:pPr>
                  <w:r>
                    <w:t>€</w:t>
                  </w:r>
                </w:p>
              </w:tc>
            </w:tr>
          </w:tbl>
          <w:p w:rsidR="009D6F26" w:rsidRPr="00BB7986" w:rsidRDefault="009D6F26" w:rsidP="009D6F26"/>
        </w:tc>
      </w:tr>
    </w:tbl>
    <w:p w:rsidR="00403429" w:rsidRDefault="00403429" w:rsidP="004E3969">
      <w:pPr>
        <w:jc w:val="both"/>
        <w:rPr>
          <w:rFonts w:cstheme="minorHAnsi"/>
        </w:rPr>
      </w:pPr>
    </w:p>
    <w:p w:rsidR="00C72C98" w:rsidRDefault="00C72C98"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72C98" w:rsidTr="00EE3EAF">
        <w:trPr>
          <w:trHeight w:val="304"/>
        </w:trPr>
        <w:tc>
          <w:tcPr>
            <w:tcW w:w="562" w:type="dxa"/>
            <w:shd w:val="clear" w:color="auto" w:fill="002060"/>
            <w:vAlign w:val="center"/>
          </w:tcPr>
          <w:p w:rsidR="00C72C98" w:rsidRPr="00212DBB" w:rsidRDefault="00186670" w:rsidP="00EE3EAF">
            <w:pPr>
              <w:rPr>
                <w:rFonts w:ascii="Century Gothic" w:hAnsi="Century Gothic" w:cstheme="minorHAnsi"/>
                <w:b/>
                <w:color w:val="FFC000" w:themeColor="accent4"/>
                <w:sz w:val="28"/>
              </w:rPr>
            </w:pPr>
            <w:r>
              <w:rPr>
                <w:rFonts w:ascii="Century Gothic" w:hAnsi="Century Gothic" w:cstheme="minorHAnsi"/>
                <w:b/>
                <w:color w:val="FFC000" w:themeColor="accent4"/>
                <w:sz w:val="28"/>
              </w:rPr>
              <w:t>08</w:t>
            </w:r>
            <w:r w:rsidR="00C72C98" w:rsidRPr="00212DBB">
              <w:rPr>
                <w:rFonts w:ascii="Century Gothic" w:hAnsi="Century Gothic" w:cstheme="minorHAnsi"/>
                <w:b/>
                <w:color w:val="FFC000" w:themeColor="accent4"/>
                <w:sz w:val="28"/>
              </w:rPr>
              <w:t xml:space="preserve">.  </w:t>
            </w:r>
          </w:p>
        </w:tc>
        <w:tc>
          <w:tcPr>
            <w:tcW w:w="7932" w:type="dxa"/>
            <w:shd w:val="clear" w:color="auto" w:fill="002060"/>
            <w:vAlign w:val="center"/>
          </w:tcPr>
          <w:p w:rsidR="00C72C98" w:rsidRPr="00C72C98" w:rsidRDefault="00445A5C" w:rsidP="00EE3EAF">
            <w:pPr>
              <w:rPr>
                <w:b/>
                <w:color w:val="FF0000"/>
              </w:rPr>
            </w:pPr>
            <w:r>
              <w:rPr>
                <w:b/>
                <w:color w:val="FFFFFF" w:themeColor="background1"/>
                <w:sz w:val="24"/>
              </w:rPr>
              <w:t>DURACIÓN ESTIMADA</w:t>
            </w:r>
          </w:p>
        </w:tc>
      </w:tr>
      <w:tr w:rsidR="00C72C98" w:rsidTr="00445A5C">
        <w:trPr>
          <w:trHeight w:val="1529"/>
        </w:trPr>
        <w:tc>
          <w:tcPr>
            <w:tcW w:w="8494" w:type="dxa"/>
            <w:gridSpan w:val="2"/>
            <w:shd w:val="clear" w:color="auto" w:fill="FFFFFF" w:themeFill="background1"/>
            <w:vAlign w:val="center"/>
          </w:tcPr>
          <w:p w:rsidR="00445A5C" w:rsidRDefault="00445A5C" w:rsidP="00EE3EAF">
            <w:pPr>
              <w:spacing w:line="276" w:lineRule="auto"/>
            </w:pPr>
          </w:p>
          <w:p w:rsidR="00C72C98" w:rsidRDefault="00BC4594" w:rsidP="00EE3EAF">
            <w:pPr>
              <w:spacing w:line="276" w:lineRule="auto"/>
              <w:rPr>
                <w:bCs/>
              </w:rPr>
            </w:pPr>
            <w:sdt>
              <w:sdtPr>
                <w:id w:val="195815458"/>
                <w14:checkbox>
                  <w14:checked w14:val="0"/>
                  <w14:checkedState w14:val="2612" w14:font="MS Gothic"/>
                  <w14:uncheckedState w14:val="2610" w14:font="MS Gothic"/>
                </w14:checkbox>
              </w:sdtPr>
              <w:sdtEndPr/>
              <w:sdtContent>
                <w:r w:rsidR="00C72C98">
                  <w:rPr>
                    <w:rFonts w:ascii="MS Gothic" w:eastAsia="MS Gothic" w:hAnsi="MS Gothic" w:hint="eastAsia"/>
                  </w:rPr>
                  <w:t>☐</w:t>
                </w:r>
              </w:sdtContent>
            </w:sdt>
            <w:r w:rsidR="00C72C98" w:rsidRPr="00BD6972">
              <w:rPr>
                <w:bCs/>
              </w:rPr>
              <w:t xml:space="preserve"> </w:t>
            </w:r>
            <w:r w:rsidR="00C72C98">
              <w:rPr>
                <w:bCs/>
              </w:rPr>
              <w:t xml:space="preserve">Días: </w:t>
            </w:r>
            <w:r w:rsidR="00C72C98">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72C98">
              <w:rPr>
                <w:rFonts w:eastAsia="Times New Roman" w:cs="Times New Roman"/>
                <w:shd w:val="clear" w:color="auto" w:fill="FFFFFF" w:themeFill="background1"/>
                <w:lang w:eastAsia="es-ES"/>
              </w:rPr>
              <w:instrText xml:space="preserve"> FORMTEXT </w:instrText>
            </w:r>
            <w:r w:rsidR="00C72C98">
              <w:rPr>
                <w:rFonts w:eastAsia="Times New Roman" w:cs="Times New Roman"/>
                <w:shd w:val="clear" w:color="auto" w:fill="FFFFFF" w:themeFill="background1"/>
                <w:lang w:eastAsia="es-ES"/>
              </w:rPr>
            </w:r>
            <w:r w:rsidR="00C72C98">
              <w:rPr>
                <w:rFonts w:eastAsia="Times New Roman" w:cs="Times New Roman"/>
                <w:shd w:val="clear" w:color="auto" w:fill="FFFFFF" w:themeFill="background1"/>
                <w:lang w:eastAsia="es-ES"/>
              </w:rPr>
              <w:fldChar w:fldCharType="separate"/>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shd w:val="clear" w:color="auto" w:fill="FFFFFF" w:themeFill="background1"/>
                <w:lang w:eastAsia="es-ES"/>
              </w:rPr>
              <w:fldChar w:fldCharType="end"/>
            </w:r>
          </w:p>
          <w:p w:rsidR="00C72C98" w:rsidRDefault="00BC4594" w:rsidP="00EE3EAF">
            <w:pPr>
              <w:spacing w:line="276" w:lineRule="auto"/>
              <w:rPr>
                <w:bCs/>
              </w:rPr>
            </w:pPr>
            <w:sdt>
              <w:sdtPr>
                <w:id w:val="-769934387"/>
                <w14:checkbox>
                  <w14:checked w14:val="0"/>
                  <w14:checkedState w14:val="2612" w14:font="MS Gothic"/>
                  <w14:uncheckedState w14:val="2610" w14:font="MS Gothic"/>
                </w14:checkbox>
              </w:sdtPr>
              <w:sdtEndPr/>
              <w:sdtContent>
                <w:r w:rsidR="00C72C98">
                  <w:rPr>
                    <w:rFonts w:ascii="MS Gothic" w:eastAsia="MS Gothic" w:hAnsi="MS Gothic" w:hint="eastAsia"/>
                  </w:rPr>
                  <w:t>☐</w:t>
                </w:r>
              </w:sdtContent>
            </w:sdt>
            <w:r w:rsidR="00C72C98">
              <w:rPr>
                <w:bCs/>
              </w:rPr>
              <w:t xml:space="preserve"> Meses: </w:t>
            </w:r>
            <w:r w:rsidR="00C72C98">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72C98">
              <w:rPr>
                <w:rFonts w:eastAsia="Times New Roman" w:cs="Times New Roman"/>
                <w:shd w:val="clear" w:color="auto" w:fill="FFFFFF" w:themeFill="background1"/>
                <w:lang w:eastAsia="es-ES"/>
              </w:rPr>
              <w:instrText xml:space="preserve"> FORMTEXT </w:instrText>
            </w:r>
            <w:r w:rsidR="00C72C98">
              <w:rPr>
                <w:rFonts w:eastAsia="Times New Roman" w:cs="Times New Roman"/>
                <w:shd w:val="clear" w:color="auto" w:fill="FFFFFF" w:themeFill="background1"/>
                <w:lang w:eastAsia="es-ES"/>
              </w:rPr>
            </w:r>
            <w:r w:rsidR="00C72C98">
              <w:rPr>
                <w:rFonts w:eastAsia="Times New Roman" w:cs="Times New Roman"/>
                <w:shd w:val="clear" w:color="auto" w:fill="FFFFFF" w:themeFill="background1"/>
                <w:lang w:eastAsia="es-ES"/>
              </w:rPr>
              <w:fldChar w:fldCharType="separate"/>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shd w:val="clear" w:color="auto" w:fill="FFFFFF" w:themeFill="background1"/>
                <w:lang w:eastAsia="es-ES"/>
              </w:rPr>
              <w:fldChar w:fldCharType="end"/>
            </w:r>
          </w:p>
          <w:p w:rsidR="00C72C98" w:rsidRDefault="00BC4594" w:rsidP="00EE3EAF">
            <w:pPr>
              <w:spacing w:line="276" w:lineRule="auto"/>
              <w:rPr>
                <w:bCs/>
              </w:rPr>
            </w:pPr>
            <w:sdt>
              <w:sdtPr>
                <w:id w:val="-207559"/>
                <w14:checkbox>
                  <w14:checked w14:val="0"/>
                  <w14:checkedState w14:val="2612" w14:font="MS Gothic"/>
                  <w14:uncheckedState w14:val="2610" w14:font="MS Gothic"/>
                </w14:checkbox>
              </w:sdtPr>
              <w:sdtEndPr/>
              <w:sdtContent>
                <w:r w:rsidR="00C72C98">
                  <w:rPr>
                    <w:rFonts w:ascii="MS Gothic" w:eastAsia="MS Gothic" w:hAnsi="MS Gothic" w:hint="eastAsia"/>
                  </w:rPr>
                  <w:t>☐</w:t>
                </w:r>
              </w:sdtContent>
            </w:sdt>
            <w:r w:rsidR="00C72C98">
              <w:rPr>
                <w:bCs/>
              </w:rPr>
              <w:t xml:space="preserve"> Años: </w:t>
            </w:r>
            <w:r w:rsidR="00C72C98">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72C98">
              <w:rPr>
                <w:rFonts w:eastAsia="Times New Roman" w:cs="Times New Roman"/>
                <w:shd w:val="clear" w:color="auto" w:fill="FFFFFF" w:themeFill="background1"/>
                <w:lang w:eastAsia="es-ES"/>
              </w:rPr>
              <w:instrText xml:space="preserve"> FORMTEXT </w:instrText>
            </w:r>
            <w:r w:rsidR="00C72C98">
              <w:rPr>
                <w:rFonts w:eastAsia="Times New Roman" w:cs="Times New Roman"/>
                <w:shd w:val="clear" w:color="auto" w:fill="FFFFFF" w:themeFill="background1"/>
                <w:lang w:eastAsia="es-ES"/>
              </w:rPr>
            </w:r>
            <w:r w:rsidR="00C72C98">
              <w:rPr>
                <w:rFonts w:eastAsia="Times New Roman" w:cs="Times New Roman"/>
                <w:shd w:val="clear" w:color="auto" w:fill="FFFFFF" w:themeFill="background1"/>
                <w:lang w:eastAsia="es-ES"/>
              </w:rPr>
              <w:fldChar w:fldCharType="separate"/>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noProof/>
                <w:shd w:val="clear" w:color="auto" w:fill="FFFFFF" w:themeFill="background1"/>
                <w:lang w:eastAsia="es-ES"/>
              </w:rPr>
              <w:t> </w:t>
            </w:r>
            <w:r w:rsidR="00C72C98">
              <w:rPr>
                <w:rFonts w:eastAsia="Times New Roman" w:cs="Times New Roman"/>
                <w:shd w:val="clear" w:color="auto" w:fill="FFFFFF" w:themeFill="background1"/>
                <w:lang w:eastAsia="es-ES"/>
              </w:rPr>
              <w:fldChar w:fldCharType="end"/>
            </w:r>
          </w:p>
          <w:p w:rsidR="00C72C98" w:rsidRPr="0086220D" w:rsidRDefault="00C72C98" w:rsidP="00C72C98">
            <w:pPr>
              <w:rPr>
                <w:rFonts w:ascii="Segoe UI Symbol" w:hAnsi="Segoe UI Symbol" w:cs="Segoe UI Symbol"/>
              </w:rPr>
            </w:pPr>
          </w:p>
        </w:tc>
      </w:tr>
    </w:tbl>
    <w:p w:rsidR="00C72C98" w:rsidRDefault="00C72C98" w:rsidP="004E3969">
      <w:pPr>
        <w:jc w:val="both"/>
        <w:rPr>
          <w:rFonts w:cstheme="minorHAnsi"/>
        </w:rPr>
      </w:pPr>
    </w:p>
    <w:p w:rsidR="00E60F99" w:rsidRDefault="00E60F99" w:rsidP="004E3969">
      <w:pPr>
        <w:jc w:val="both"/>
        <w:rPr>
          <w:rFonts w:cstheme="minorHAnsi"/>
        </w:rPr>
      </w:pPr>
    </w:p>
    <w:tbl>
      <w:tblPr>
        <w:tblStyle w:val="Tablaconcuadrcula"/>
        <w:tblW w:w="0" w:type="auto"/>
        <w:tblLook w:val="04A0" w:firstRow="1" w:lastRow="0" w:firstColumn="1" w:lastColumn="0" w:noHBand="0" w:noVBand="1"/>
      </w:tblPr>
      <w:tblGrid>
        <w:gridCol w:w="8494"/>
      </w:tblGrid>
      <w:tr w:rsidR="00E60F99" w:rsidTr="00E62991">
        <w:trPr>
          <w:trHeight w:val="322"/>
        </w:trPr>
        <w:tc>
          <w:tcPr>
            <w:tcW w:w="8494" w:type="dxa"/>
            <w:shd w:val="clear" w:color="auto" w:fill="002060"/>
            <w:vAlign w:val="center"/>
          </w:tcPr>
          <w:p w:rsidR="00E60F99" w:rsidRPr="001B11CB" w:rsidRDefault="00186670" w:rsidP="000958B4">
            <w:pPr>
              <w:rPr>
                <w:b/>
              </w:rPr>
            </w:pPr>
            <w:r>
              <w:rPr>
                <w:rFonts w:ascii="Century Gothic" w:hAnsi="Century Gothic" w:cstheme="minorHAnsi"/>
                <w:b/>
                <w:color w:val="FFC000" w:themeColor="accent4"/>
                <w:sz w:val="28"/>
              </w:rPr>
              <w:t>09</w:t>
            </w:r>
            <w:r w:rsidR="00E60F99" w:rsidRPr="00DF5CB1">
              <w:rPr>
                <w:rFonts w:ascii="Century Gothic" w:hAnsi="Century Gothic" w:cstheme="minorHAnsi"/>
                <w:b/>
                <w:color w:val="FFC000" w:themeColor="accent4"/>
                <w:sz w:val="28"/>
              </w:rPr>
              <w:t>.</w:t>
            </w:r>
            <w:r w:rsidR="00E60F99">
              <w:rPr>
                <w:rFonts w:ascii="Century Gothic" w:hAnsi="Century Gothic" w:cstheme="minorHAnsi"/>
                <w:b/>
                <w:color w:val="FFC000" w:themeColor="accent4"/>
                <w:sz w:val="28"/>
              </w:rPr>
              <w:t xml:space="preserve"> </w:t>
            </w:r>
            <w:r w:rsidR="003C7902" w:rsidRPr="003C7902">
              <w:rPr>
                <w:rFonts w:cstheme="minorHAnsi"/>
                <w:b/>
                <w:sz w:val="24"/>
              </w:rPr>
              <w:t>DESTINATARIOS DEL SDA</w:t>
            </w:r>
          </w:p>
        </w:tc>
      </w:tr>
      <w:tr w:rsidR="003C7902" w:rsidTr="009378FC">
        <w:trPr>
          <w:trHeight w:val="867"/>
        </w:trPr>
        <w:tc>
          <w:tcPr>
            <w:tcW w:w="8494" w:type="dxa"/>
            <w:shd w:val="clear" w:color="auto" w:fill="FFFFFF" w:themeFill="background1"/>
            <w:vAlign w:val="center"/>
          </w:tcPr>
          <w:p w:rsidR="003C7902" w:rsidRPr="0086291F" w:rsidRDefault="003C7902" w:rsidP="00E60F99"/>
        </w:tc>
      </w:tr>
    </w:tbl>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Tr="001215AC">
        <w:trPr>
          <w:trHeight w:val="304"/>
        </w:trPr>
        <w:tc>
          <w:tcPr>
            <w:tcW w:w="562" w:type="dxa"/>
            <w:shd w:val="clear" w:color="auto" w:fill="002060"/>
            <w:vAlign w:val="center"/>
          </w:tcPr>
          <w:p w:rsidR="001215AC" w:rsidRPr="001B11CB" w:rsidRDefault="00186670" w:rsidP="001215AC">
            <w:pPr>
              <w:rPr>
                <w:b/>
              </w:rPr>
            </w:pPr>
            <w:r>
              <w:rPr>
                <w:rFonts w:ascii="Century Gothic" w:hAnsi="Century Gothic" w:cstheme="minorHAnsi"/>
                <w:b/>
                <w:color w:val="FFC000" w:themeColor="accent4"/>
                <w:sz w:val="28"/>
              </w:rPr>
              <w:t>10</w:t>
            </w:r>
            <w:r w:rsidR="001215AC" w:rsidRPr="001215AC">
              <w:rPr>
                <w:rFonts w:ascii="Century Gothic" w:hAnsi="Century Gothic" w:cstheme="minorHAnsi"/>
                <w:b/>
                <w:color w:val="FFC000" w:themeColor="accent4"/>
                <w:sz w:val="28"/>
              </w:rPr>
              <w:t>.</w:t>
            </w:r>
            <w:r w:rsidR="001215AC" w:rsidRPr="00251002">
              <w:rPr>
                <w:b/>
                <w:color w:val="FFD966" w:themeColor="accent4" w:themeTint="99"/>
                <w:sz w:val="24"/>
              </w:rPr>
              <w:t xml:space="preserve"> </w:t>
            </w:r>
            <w:r w:rsidR="001215AC" w:rsidRPr="00251002">
              <w:rPr>
                <w:b/>
                <w:sz w:val="24"/>
              </w:rPr>
              <w:t xml:space="preserve"> </w:t>
            </w:r>
          </w:p>
        </w:tc>
        <w:tc>
          <w:tcPr>
            <w:tcW w:w="7932" w:type="dxa"/>
            <w:shd w:val="clear" w:color="auto" w:fill="002060"/>
            <w:vAlign w:val="center"/>
          </w:tcPr>
          <w:p w:rsidR="001215AC" w:rsidRPr="001B11CB" w:rsidRDefault="00B91BAD" w:rsidP="00E62991">
            <w:pPr>
              <w:rPr>
                <w:b/>
              </w:rPr>
            </w:pPr>
            <w:r>
              <w:rPr>
                <w:b/>
                <w:sz w:val="24"/>
              </w:rPr>
              <w:t>GARANTÍA</w:t>
            </w:r>
          </w:p>
        </w:tc>
      </w:tr>
      <w:tr w:rsidR="00251002" w:rsidTr="007C7ED3">
        <w:trPr>
          <w:trHeight w:val="1162"/>
        </w:trPr>
        <w:tc>
          <w:tcPr>
            <w:tcW w:w="8494" w:type="dxa"/>
            <w:gridSpan w:val="2"/>
            <w:shd w:val="clear" w:color="auto" w:fill="FFFFFF" w:themeFill="background1"/>
            <w:vAlign w:val="center"/>
          </w:tcPr>
          <w:p w:rsidR="00251002" w:rsidRPr="0086220D" w:rsidRDefault="003A6829" w:rsidP="00CB5F5D">
            <w:pPr>
              <w:jc w:val="both"/>
              <w:rPr>
                <w:rFonts w:ascii="Segoe UI Symbol" w:hAnsi="Segoe UI Symbol" w:cs="Segoe UI Symbol"/>
              </w:rPr>
            </w:pPr>
            <w:r>
              <w:t>En los</w:t>
            </w:r>
            <w:r w:rsidRPr="003A6829">
              <w:t xml:space="preserve"> pliegos que rijan los sistemas dinámicos de adquisición establecerán si la garantía definitiva se fija estimativamente por la Administración o se fija para cada contrato </w:t>
            </w:r>
            <w:r w:rsidR="00CB5F5D">
              <w:t>especifico</w:t>
            </w:r>
            <w:r w:rsidRPr="003A6829">
              <w:t xml:space="preserve"> en relación con su importe de adjudicación.</w:t>
            </w:r>
            <w:r w:rsidR="00AC656A">
              <w:t xml:space="preserve"> (Art.107.5</w:t>
            </w:r>
            <w:r w:rsidR="00AC656A" w:rsidRPr="00AC656A">
              <w:t xml:space="preserve"> LCSP).</w:t>
            </w:r>
          </w:p>
        </w:tc>
      </w:tr>
    </w:tbl>
    <w:p w:rsidR="00403429" w:rsidRDefault="0040342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RPr="001B11CB" w:rsidTr="00ED649E">
        <w:trPr>
          <w:trHeight w:val="584"/>
        </w:trPr>
        <w:tc>
          <w:tcPr>
            <w:tcW w:w="608" w:type="dxa"/>
            <w:shd w:val="clear" w:color="auto" w:fill="002060"/>
            <w:vAlign w:val="center"/>
          </w:tcPr>
          <w:p w:rsidR="001215AC" w:rsidRPr="001B11CB" w:rsidRDefault="00186670" w:rsidP="001215AC">
            <w:pPr>
              <w:jc w:val="both"/>
              <w:rPr>
                <w:b/>
              </w:rPr>
            </w:pPr>
            <w:r>
              <w:rPr>
                <w:rFonts w:ascii="Century Gothic" w:hAnsi="Century Gothic" w:cstheme="minorHAnsi"/>
                <w:b/>
                <w:color w:val="FFC000" w:themeColor="accent4"/>
                <w:sz w:val="28"/>
              </w:rPr>
              <w:t>11</w:t>
            </w:r>
            <w:r w:rsidR="001215AC" w:rsidRPr="001215AC">
              <w:rPr>
                <w:rFonts w:ascii="Century Gothic" w:hAnsi="Century Gothic" w:cstheme="minorHAnsi"/>
                <w:b/>
                <w:color w:val="FFC000" w:themeColor="accent4"/>
                <w:sz w:val="28"/>
              </w:rPr>
              <w:t>.</w:t>
            </w:r>
            <w:r w:rsidR="001215AC" w:rsidRPr="00D369AC">
              <w:rPr>
                <w:b/>
                <w:color w:val="FFD966" w:themeColor="accent4" w:themeTint="99"/>
                <w:sz w:val="24"/>
              </w:rPr>
              <w:t xml:space="preserve"> </w:t>
            </w:r>
          </w:p>
        </w:tc>
        <w:tc>
          <w:tcPr>
            <w:tcW w:w="7886" w:type="dxa"/>
            <w:shd w:val="clear" w:color="auto" w:fill="002060"/>
            <w:vAlign w:val="center"/>
          </w:tcPr>
          <w:p w:rsidR="001215AC" w:rsidRPr="001B11CB" w:rsidRDefault="001215AC" w:rsidP="00D369AC">
            <w:pPr>
              <w:jc w:val="both"/>
              <w:rPr>
                <w:b/>
              </w:rPr>
            </w:pPr>
            <w:r w:rsidRPr="00D369AC">
              <w:rPr>
                <w:b/>
                <w:sz w:val="24"/>
              </w:rPr>
              <w:t>REQUISITOS DE SOLVENCIA ECONOMICA, FINANCIERA Y TECNICA PARA DETERMINAR LA SELECCIÓN DE EMPRESAS QUE PODRÁN ACCEDER A LA ADJUDICACIÓN DEL CONTRATO</w:t>
            </w:r>
          </w:p>
        </w:tc>
      </w:tr>
      <w:tr w:rsidR="00D369AC" w:rsidTr="00384E3A">
        <w:trPr>
          <w:trHeight w:val="694"/>
        </w:trPr>
        <w:tc>
          <w:tcPr>
            <w:tcW w:w="8494" w:type="dxa"/>
            <w:gridSpan w:val="2"/>
            <w:shd w:val="clear" w:color="auto" w:fill="FFFFFF" w:themeFill="background1"/>
          </w:tcPr>
          <w:p w:rsidR="00D369AC" w:rsidRDefault="00D369AC" w:rsidP="00E62991"/>
          <w:p w:rsidR="00D26B62" w:rsidRDefault="00D26B62" w:rsidP="00E62991">
            <w:r w:rsidRPr="00D26B62">
              <w:rPr>
                <w:b/>
              </w:rPr>
              <w:t>Solvencia:</w:t>
            </w:r>
            <w:r>
              <w:t xml:space="preserve"> D</w:t>
            </w:r>
            <w:r w:rsidRPr="00711A1B">
              <w:t>eberá indicar los requisitos a cumplir por las empresas participantes (solvencia, y normas de calidad y medioambiental), marcando al menos uno por cada tipo de solvencia</w:t>
            </w:r>
          </w:p>
          <w:p w:rsidR="00D26B62" w:rsidRDefault="00D26B62" w:rsidP="00E62991"/>
        </w:tc>
      </w:tr>
      <w:tr w:rsidR="00D369AC" w:rsidTr="001215AC">
        <w:trPr>
          <w:trHeight w:val="348"/>
        </w:trPr>
        <w:tc>
          <w:tcPr>
            <w:tcW w:w="8494" w:type="dxa"/>
            <w:gridSpan w:val="2"/>
            <w:tcBorders>
              <w:bottom w:val="single" w:sz="4" w:space="0" w:color="auto"/>
            </w:tcBorders>
            <w:shd w:val="clear" w:color="auto" w:fill="002060"/>
            <w:vAlign w:val="center"/>
          </w:tcPr>
          <w:p w:rsidR="00D369AC" w:rsidRDefault="00D369AC" w:rsidP="00FC5404">
            <w:r w:rsidRPr="00214B46">
              <w:rPr>
                <w:b/>
                <w:sz w:val="24"/>
              </w:rPr>
              <w:t>Solvencia económica y financiera</w:t>
            </w:r>
            <w:r w:rsidR="00FC5404">
              <w:rPr>
                <w:b/>
                <w:sz w:val="24"/>
              </w:rPr>
              <w:t xml:space="preserve">. </w:t>
            </w:r>
            <w:r w:rsidR="00FC5404" w:rsidRPr="00FC5404">
              <w:t xml:space="preserve">Cuando el sistema se divida en categorías, los siguientes criterios se aplicarán </w:t>
            </w:r>
            <w:r w:rsidR="00FC5404">
              <w:t>a</w:t>
            </w:r>
            <w:r w:rsidR="00FC5404" w:rsidRPr="00FC5404">
              <w:t xml:space="preserve"> cada una de las categorías.</w:t>
            </w:r>
          </w:p>
        </w:tc>
      </w:tr>
      <w:tr w:rsidR="00D369AC" w:rsidRPr="005720B3" w:rsidTr="001215AC">
        <w:trPr>
          <w:trHeight w:val="4530"/>
        </w:trPr>
        <w:tc>
          <w:tcPr>
            <w:tcW w:w="8494" w:type="dxa"/>
            <w:gridSpan w:val="2"/>
            <w:tcBorders>
              <w:bottom w:val="nil"/>
            </w:tcBorders>
            <w:shd w:val="clear" w:color="auto" w:fill="F2F2F2" w:themeFill="background1" w:themeFillShade="F2"/>
            <w:vAlign w:val="center"/>
          </w:tcPr>
          <w:p w:rsidR="00D369AC" w:rsidRDefault="00D369AC" w:rsidP="00E62991">
            <w:pPr>
              <w:jc w:val="both"/>
            </w:pPr>
            <w:r w:rsidRPr="00801F95">
              <w:rPr>
                <w:b/>
                <w:sz w:val="24"/>
              </w:rPr>
              <w:t>a.-</w:t>
            </w:r>
            <w:r>
              <w:t xml:space="preserve">   </w:t>
            </w:r>
            <w:sdt>
              <w:sdtPr>
                <w:rPr>
                  <w:b/>
                  <w:sz w:val="24"/>
                </w:rPr>
                <w:id w:val="-1584590210"/>
                <w14:checkbox>
                  <w14:checked w14:val="1"/>
                  <w14:checkedState w14:val="2612" w14:font="MS Gothic"/>
                  <w14:uncheckedState w14:val="2610" w14:font="MS Gothic"/>
                </w14:checkbox>
              </w:sdtPr>
              <w:sdtEndPr/>
              <w:sdtContent>
                <w:r w:rsidRPr="00457CFF">
                  <w:rPr>
                    <w:rFonts w:ascii="MS Gothic" w:eastAsia="MS Gothic" w:hAnsi="MS Gothic" w:hint="eastAsia"/>
                    <w:b/>
                    <w:sz w:val="24"/>
                  </w:rPr>
                  <w:t>☒</w:t>
                </w:r>
              </w:sdtContent>
            </w:sdt>
            <w:r>
              <w:t xml:space="preserve"> </w:t>
            </w:r>
            <w:r w:rsidR="00C72C98" w:rsidRPr="00C72C98">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al exigido en el anuncio de licitación o en la invitación a participar en el procedimiento y en los pliegos del contrato o, en su defecto, al establecido reglamentariamente. Conforme a lo dispuesto en el art. 11, 4 a) del RD 1098/2001, de 12 de octubre, por el que se aprueba el Reglamento General de la Ley de Contratos de las Administraciones Públicas el criterio para la acreditación de la solvencia económica y financiera será el volumen anual de negocios del licitador o candidato, que referido al año de mayor volumen de negocio de los tres últimos concluidos deberá ser al menos una vez y media el valor estimado del contrato cuando su duración no sea superior a un año, y al menos una vez y media el valor anual medio del contrato si su duración es superior a un año.</w:t>
            </w:r>
          </w:p>
          <w:p w:rsidR="00D369AC" w:rsidRDefault="00D369AC" w:rsidP="00E62991">
            <w:pPr>
              <w:jc w:val="both"/>
            </w:pPr>
          </w:p>
          <w:p w:rsidR="00D369AC" w:rsidRDefault="009D7162" w:rsidP="00E62991">
            <w:pPr>
              <w:jc w:val="both"/>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rsidR="00D369AC" w:rsidRPr="00801F95">
              <w:rPr>
                <w:color w:val="FF0000"/>
              </w:rPr>
              <w:t xml:space="preserve">El volumen anual deberá ser, como mínimo, de </w:t>
            </w:r>
            <w:r w:rsidR="003E559A">
              <w:rPr>
                <w:color w:val="FF0000"/>
              </w:rPr>
              <w:fldChar w:fldCharType="begin">
                <w:ffData>
                  <w:name w:val="Texto20"/>
                  <w:enabled/>
                  <w:calcOnExit w:val="0"/>
                  <w:textInput/>
                </w:ffData>
              </w:fldChar>
            </w:r>
            <w:bookmarkStart w:id="1" w:name="Texto2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
            <w:r w:rsidR="00D369AC" w:rsidRPr="00801F95">
              <w:rPr>
                <w:color w:val="FF0000"/>
              </w:rPr>
              <w:t xml:space="preserve"> euros (</w:t>
            </w:r>
            <w:r w:rsidR="003E559A">
              <w:rPr>
                <w:color w:val="FF0000"/>
              </w:rPr>
              <w:t xml:space="preserve"> </w:t>
            </w:r>
            <w:r w:rsidR="003E559A">
              <w:rPr>
                <w:color w:val="FF0000"/>
              </w:rPr>
              <w:fldChar w:fldCharType="begin">
                <w:ffData>
                  <w:name w:val="Texto21"/>
                  <w:enabled/>
                  <w:calcOnExit w:val="0"/>
                  <w:textInput/>
                </w:ffData>
              </w:fldChar>
            </w:r>
            <w:bookmarkStart w:id="2" w:name="Texto2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
            <w:r w:rsidR="003E559A">
              <w:rPr>
                <w:color w:val="FF0000"/>
              </w:rPr>
              <w:t xml:space="preserve"> </w:t>
            </w:r>
            <w:r w:rsidR="00D369AC" w:rsidRPr="00801F95">
              <w:rPr>
                <w:color w:val="FF0000"/>
              </w:rPr>
              <w:t>€).</w:t>
            </w:r>
          </w:p>
          <w:p w:rsidR="009D7162" w:rsidRDefault="009D7162" w:rsidP="009D7162">
            <w:pPr>
              <w:jc w:val="both"/>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rsidRPr="00801F95">
              <w:rPr>
                <w:color w:val="FF0000"/>
              </w:rPr>
              <w:t xml:space="preserve">El volumen anual deberá ser, como mínimo, de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sidRPr="00801F95">
              <w:rPr>
                <w:color w:val="FF0000"/>
              </w:rPr>
              <w:t xml:space="preserve"> euros (</w:t>
            </w:r>
            <w:r>
              <w:rPr>
                <w:color w:val="FF0000"/>
              </w:rPr>
              <w:t xml:space="preserve"> </w:t>
            </w:r>
            <w:r>
              <w:rPr>
                <w:color w:val="FF0000"/>
              </w:rPr>
              <w:fldChar w:fldCharType="begin">
                <w:ffData>
                  <w:name w:val="Texto2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rsidRPr="00801F95">
              <w:rPr>
                <w:color w:val="FF0000"/>
              </w:rPr>
              <w:t>€).</w:t>
            </w:r>
          </w:p>
          <w:p w:rsidR="00D369AC" w:rsidRPr="005720B3" w:rsidRDefault="00D369AC" w:rsidP="00E62991">
            <w:pPr>
              <w:rPr>
                <w:b/>
              </w:rPr>
            </w:pPr>
          </w:p>
        </w:tc>
      </w:tr>
      <w:tr w:rsidR="00D369AC" w:rsidRPr="00801F95" w:rsidTr="00796A24">
        <w:trPr>
          <w:trHeight w:val="853"/>
        </w:trPr>
        <w:tc>
          <w:tcPr>
            <w:tcW w:w="8494" w:type="dxa"/>
            <w:gridSpan w:val="2"/>
            <w:tcBorders>
              <w:top w:val="nil"/>
              <w:bottom w:val="nil"/>
            </w:tcBorders>
            <w:shd w:val="clear" w:color="auto" w:fill="D9D9D9" w:themeFill="background1" w:themeFillShade="D9"/>
            <w:vAlign w:val="center"/>
          </w:tcPr>
          <w:p w:rsidR="00D369AC" w:rsidRDefault="00D369AC" w:rsidP="00E62991">
            <w:pPr>
              <w:jc w:val="both"/>
            </w:pPr>
            <w:r w:rsidRPr="00801F95">
              <w:rPr>
                <w:b/>
                <w:sz w:val="24"/>
              </w:rPr>
              <w:t>b.-</w:t>
            </w:r>
            <w:r w:rsidRPr="00801F95">
              <w:rPr>
                <w:b/>
              </w:rPr>
              <w:t xml:space="preserve"> </w:t>
            </w:r>
            <w:r>
              <w:t xml:space="preserve"> </w:t>
            </w:r>
            <w:sdt>
              <w:sdtPr>
                <w:rPr>
                  <w:b/>
                  <w:sz w:val="24"/>
                </w:rPr>
                <w:id w:val="-148037137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w:t>
            </w:r>
            <w:r w:rsidR="00C72C98" w:rsidRPr="00C72C98">
              <w:t>En los casos en que resulte apropiado, justificante de la existencia de un seguro de responsabilidad civil por riesgos profesionales por importe igual o superior al exigido en el anuncio de licitación o en la invitación a participar en el procedimiento y en los pliegos del contrato o, en su defecto, al establecido reglamentariamente</w:t>
            </w:r>
            <w:r>
              <w:t>.</w:t>
            </w:r>
            <w:r w:rsidRPr="00801F95">
              <w:rPr>
                <w:color w:val="FF0000"/>
              </w:rPr>
              <w:t xml:space="preserve"> </w:t>
            </w:r>
          </w:p>
          <w:p w:rsidR="00D369AC" w:rsidRDefault="009D7162" w:rsidP="00E62991">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rsidRPr="00801F95">
              <w:rPr>
                <w:color w:val="FF0000"/>
              </w:rPr>
              <w:t xml:space="preserve">El importe del seguro deberá ser, como mínimo, de </w:t>
            </w:r>
            <w:r>
              <w:rPr>
                <w:color w:val="FF0000"/>
              </w:rPr>
              <w:fldChar w:fldCharType="begin">
                <w:ffData>
                  <w:name w:val="Texto22"/>
                  <w:enabled/>
                  <w:calcOnExit w:val="0"/>
                  <w:textInput/>
                </w:ffData>
              </w:fldChar>
            </w:r>
            <w:bookmarkStart w:id="3" w:name="Texto2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3"/>
            <w:r w:rsidRPr="00801F95">
              <w:rPr>
                <w:color w:val="FF0000"/>
              </w:rPr>
              <w:t xml:space="preserve"> euros (</w:t>
            </w:r>
            <w:r>
              <w:rPr>
                <w:color w:val="FF0000"/>
              </w:rPr>
              <w:t xml:space="preserve"> </w:t>
            </w:r>
            <w:r>
              <w:rPr>
                <w:color w:val="FF0000"/>
              </w:rPr>
              <w:fldChar w:fldCharType="begin">
                <w:ffData>
                  <w:name w:val="Texto23"/>
                  <w:enabled/>
                  <w:calcOnExit w:val="0"/>
                  <w:textInput/>
                </w:ffData>
              </w:fldChar>
            </w:r>
            <w:bookmarkStart w:id="4" w:name="Texto2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4"/>
            <w:r>
              <w:rPr>
                <w:color w:val="FF0000"/>
              </w:rPr>
              <w:t xml:space="preserve"> </w:t>
            </w:r>
            <w:r w:rsidRPr="00801F95">
              <w:rPr>
                <w:color w:val="FF0000"/>
              </w:rPr>
              <w:t>€).</w:t>
            </w:r>
          </w:p>
          <w:p w:rsidR="009D7162" w:rsidRDefault="009D7162" w:rsidP="00E62991">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rsidRPr="00801F95">
              <w:rPr>
                <w:color w:val="FF0000"/>
              </w:rPr>
              <w:t xml:space="preserve">El importe del seguro deberá ser, como mínimo, de </w:t>
            </w:r>
            <w:r>
              <w:rPr>
                <w:color w:val="FF0000"/>
              </w:rPr>
              <w:fldChar w:fldCharType="begin">
                <w:ffData>
                  <w:name w:val="Texto22"/>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sidRPr="00801F95">
              <w:rPr>
                <w:color w:val="FF0000"/>
              </w:rPr>
              <w:t xml:space="preserve"> euros (</w:t>
            </w:r>
            <w:r>
              <w:rPr>
                <w:color w:val="FF0000"/>
              </w:rPr>
              <w:t xml:space="preserve"> </w:t>
            </w:r>
            <w:r>
              <w:rPr>
                <w:color w:val="FF0000"/>
              </w:rPr>
              <w:fldChar w:fldCharType="begin">
                <w:ffData>
                  <w:name w:val="Texto23"/>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rsidRPr="00801F95">
              <w:rPr>
                <w:color w:val="FF0000"/>
              </w:rPr>
              <w:t>€).</w:t>
            </w:r>
          </w:p>
          <w:p w:rsidR="009D7162" w:rsidRPr="00801F95" w:rsidRDefault="009D7162" w:rsidP="00E62991">
            <w:pPr>
              <w:jc w:val="both"/>
              <w:rPr>
                <w:b/>
                <w:sz w:val="24"/>
              </w:rPr>
            </w:pPr>
          </w:p>
        </w:tc>
      </w:tr>
      <w:tr w:rsidR="00D369AC" w:rsidRPr="00801F95" w:rsidTr="001215AC">
        <w:trPr>
          <w:trHeight w:val="1686"/>
        </w:trPr>
        <w:tc>
          <w:tcPr>
            <w:tcW w:w="8494" w:type="dxa"/>
            <w:gridSpan w:val="2"/>
            <w:tcBorders>
              <w:top w:val="nil"/>
              <w:bottom w:val="nil"/>
            </w:tcBorders>
            <w:shd w:val="clear" w:color="auto" w:fill="F2F2F2" w:themeFill="background1" w:themeFillShade="F2"/>
            <w:vAlign w:val="center"/>
          </w:tcPr>
          <w:p w:rsidR="00D369AC" w:rsidRDefault="00D369AC" w:rsidP="00E62991">
            <w:pPr>
              <w:jc w:val="both"/>
            </w:pPr>
            <w:r w:rsidRPr="00801F95">
              <w:rPr>
                <w:b/>
                <w:sz w:val="24"/>
              </w:rPr>
              <w:t>c.-</w:t>
            </w:r>
            <w:r>
              <w:t xml:space="preserve">  </w:t>
            </w:r>
            <w:sdt>
              <w:sdtPr>
                <w:rPr>
                  <w:b/>
                  <w:sz w:val="24"/>
                </w:rPr>
                <w:id w:val="-5137891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w:t>
            </w:r>
            <w:r w:rsidR="00C72C98" w:rsidRPr="00C72C98">
              <w:t>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o, en su defecto, al establecido reglamentariamente</w:t>
            </w:r>
            <w:r>
              <w:t xml:space="preserve">. </w:t>
            </w:r>
          </w:p>
          <w:p w:rsidR="00D369AC" w:rsidRDefault="009D7162" w:rsidP="00E62991">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omo mínimo deberá ser</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9D7162" w:rsidRDefault="009D7162" w:rsidP="00E62991">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omo mínimo deberá ser</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9D7162" w:rsidRPr="00801F95" w:rsidRDefault="009D7162" w:rsidP="00E62991">
            <w:pPr>
              <w:jc w:val="both"/>
              <w:rPr>
                <w:b/>
                <w:sz w:val="24"/>
              </w:rPr>
            </w:pPr>
          </w:p>
        </w:tc>
      </w:tr>
      <w:tr w:rsidR="00D369AC" w:rsidRPr="00801F95" w:rsidTr="001215AC">
        <w:trPr>
          <w:trHeight w:val="1562"/>
        </w:trPr>
        <w:tc>
          <w:tcPr>
            <w:tcW w:w="8494" w:type="dxa"/>
            <w:gridSpan w:val="2"/>
            <w:tcBorders>
              <w:top w:val="nil"/>
            </w:tcBorders>
            <w:shd w:val="clear" w:color="auto" w:fill="D9D9D9" w:themeFill="background1" w:themeFillShade="D9"/>
            <w:vAlign w:val="center"/>
          </w:tcPr>
          <w:p w:rsidR="00D369AC" w:rsidRPr="00801F95" w:rsidRDefault="00D369AC" w:rsidP="00E62991">
            <w:pPr>
              <w:jc w:val="both"/>
              <w:rPr>
                <w:b/>
                <w:sz w:val="24"/>
              </w:rPr>
            </w:pPr>
            <w:r>
              <w:t>Si, por una razón justificada, la/el empresaria/o no está en condiciones de presentar las referencias solicitadas, se le autorizará a acreditar su solvencia económica y financiera por medio de cualquier otro documento que se considere apropiado por el órgano de contratación.</w:t>
            </w:r>
          </w:p>
        </w:tc>
      </w:tr>
      <w:tr w:rsidR="00D369AC" w:rsidRPr="00801F95" w:rsidTr="001215AC">
        <w:trPr>
          <w:trHeight w:val="348"/>
        </w:trPr>
        <w:tc>
          <w:tcPr>
            <w:tcW w:w="8494" w:type="dxa"/>
            <w:gridSpan w:val="2"/>
            <w:shd w:val="clear" w:color="auto" w:fill="002060"/>
            <w:vAlign w:val="center"/>
          </w:tcPr>
          <w:p w:rsidR="00D369AC" w:rsidRPr="00801F95" w:rsidRDefault="00D369AC" w:rsidP="004D14FD">
            <w:pPr>
              <w:jc w:val="both"/>
              <w:rPr>
                <w:b/>
              </w:rPr>
            </w:pPr>
            <w:r w:rsidRPr="00214B46">
              <w:rPr>
                <w:b/>
                <w:sz w:val="24"/>
              </w:rPr>
              <w:t>Solvencia técnica o profesional</w:t>
            </w:r>
            <w:r w:rsidR="001215AC">
              <w:rPr>
                <w:b/>
              </w:rPr>
              <w:t xml:space="preserve">. </w:t>
            </w:r>
            <w:r w:rsidR="001215AC" w:rsidRPr="001215AC">
              <w:t xml:space="preserve">Cuando el contratista sea una empresa de nueva creación, entendiendo por tal aquella que tenga </w:t>
            </w:r>
            <w:r w:rsidR="001215AC" w:rsidRPr="00BB30D0">
              <w:rPr>
                <w:b/>
              </w:rPr>
              <w:t>una antigüedad inferior a cinco años</w:t>
            </w:r>
            <w:r w:rsidR="001215AC" w:rsidRPr="001215AC">
              <w:t xml:space="preserve">, su solvencia técnica se acreditará por uno o varios de los medios a que se refieren las letras b) a g) </w:t>
            </w:r>
            <w:r w:rsidR="001215AC" w:rsidRPr="001215AC">
              <w:lastRenderedPageBreak/>
              <w:t>siguientes, sin que en ningún caso sea aplicable lo establecido en la letra a), relativo a la ejecución de un número determinado de servicios. Por lo tanto, debe indicar la solvencia para ambos supuestos</w:t>
            </w:r>
          </w:p>
        </w:tc>
      </w:tr>
      <w:tr w:rsidR="00D369AC" w:rsidRPr="00801F95" w:rsidTr="001215AC">
        <w:trPr>
          <w:trHeight w:val="348"/>
        </w:trPr>
        <w:tc>
          <w:tcPr>
            <w:tcW w:w="8494" w:type="dxa"/>
            <w:gridSpan w:val="2"/>
            <w:tcBorders>
              <w:bottom w:val="single" w:sz="4" w:space="0" w:color="auto"/>
            </w:tcBorders>
            <w:shd w:val="clear" w:color="auto" w:fill="002060"/>
            <w:vAlign w:val="center"/>
          </w:tcPr>
          <w:p w:rsidR="00D369AC" w:rsidRPr="00801F95" w:rsidRDefault="00D369AC" w:rsidP="00D26B62">
            <w:pPr>
              <w:jc w:val="both"/>
              <w:rPr>
                <w:b/>
              </w:rPr>
            </w:pPr>
            <w:r w:rsidRPr="00801F95">
              <w:rPr>
                <w:b/>
              </w:rPr>
              <w:lastRenderedPageBreak/>
              <w:t>Empresas de nueva creación</w:t>
            </w:r>
            <w:r w:rsidR="00FC5404">
              <w:rPr>
                <w:b/>
              </w:rPr>
              <w:t xml:space="preserve">. </w:t>
            </w:r>
            <w:r w:rsidR="00FC5404" w:rsidRPr="00FC5404">
              <w:t xml:space="preserve">Cuando el sistema se divida en categorías, los siguientes criterios se aplicarán </w:t>
            </w:r>
            <w:r w:rsidR="00FC5404">
              <w:t>a</w:t>
            </w:r>
            <w:r w:rsidR="00FC5404" w:rsidRPr="00FC5404">
              <w:t xml:space="preserve"> cada una de las categorías.</w:t>
            </w:r>
          </w:p>
        </w:tc>
      </w:tr>
      <w:tr w:rsidR="00D369AC" w:rsidRPr="004D47D3" w:rsidTr="001215AC">
        <w:trPr>
          <w:trHeight w:val="1192"/>
        </w:trPr>
        <w:tc>
          <w:tcPr>
            <w:tcW w:w="8494" w:type="dxa"/>
            <w:gridSpan w:val="2"/>
            <w:tcBorders>
              <w:bottom w:val="nil"/>
            </w:tcBorders>
            <w:shd w:val="clear" w:color="auto" w:fill="F2F2F2" w:themeFill="background1" w:themeFillShade="F2"/>
            <w:vAlign w:val="center"/>
          </w:tcPr>
          <w:p w:rsidR="00D369AC" w:rsidRDefault="00D369AC" w:rsidP="009D7162">
            <w:pPr>
              <w:jc w:val="both"/>
            </w:pPr>
            <w:r w:rsidRPr="00457CFF">
              <w:rPr>
                <w:b/>
                <w:sz w:val="24"/>
              </w:rPr>
              <w:t>b</w:t>
            </w:r>
            <w:r w:rsidRPr="00801F95">
              <w:rPr>
                <w:b/>
              </w:rPr>
              <w:t>.</w:t>
            </w:r>
            <w:r>
              <w:rPr>
                <w:b/>
              </w:rPr>
              <w:t xml:space="preserve">-  </w:t>
            </w:r>
            <w:sdt>
              <w:sdtPr>
                <w:rPr>
                  <w:b/>
                  <w:sz w:val="24"/>
                </w:rPr>
                <w:id w:val="94927794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Indicación del personal técnico o unidades técnicas, integradas o no en la empresa, de los que se disponga para la ejecución del contrato, especialmente los encargados del control de calidad.  </w:t>
            </w:r>
          </w:p>
          <w:p w:rsidR="009D7162" w:rsidRDefault="009D7162" w:rsidP="009D7162">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omo mínimo deberá ser</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9D7162" w:rsidRDefault="009D7162" w:rsidP="009D7162">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omo mínimo deberá ser</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9D7162" w:rsidRPr="004D47D3" w:rsidRDefault="009D7162" w:rsidP="009D7162">
            <w:pPr>
              <w:jc w:val="both"/>
            </w:pPr>
          </w:p>
        </w:tc>
      </w:tr>
      <w:tr w:rsidR="00D369AC" w:rsidRPr="004D47D3" w:rsidTr="001215AC">
        <w:trPr>
          <w:trHeight w:val="997"/>
        </w:trPr>
        <w:tc>
          <w:tcPr>
            <w:tcW w:w="8494" w:type="dxa"/>
            <w:gridSpan w:val="2"/>
            <w:tcBorders>
              <w:top w:val="nil"/>
              <w:bottom w:val="nil"/>
            </w:tcBorders>
            <w:shd w:val="clear" w:color="auto" w:fill="D9D9D9" w:themeFill="background1" w:themeFillShade="D9"/>
            <w:vAlign w:val="center"/>
          </w:tcPr>
          <w:p w:rsidR="00D369AC" w:rsidRDefault="00D369AC" w:rsidP="003E559A">
            <w:pPr>
              <w:jc w:val="both"/>
              <w:rPr>
                <w:color w:val="FF0000"/>
              </w:rPr>
            </w:pPr>
            <w:r w:rsidRPr="00457CFF">
              <w:rPr>
                <w:b/>
                <w:sz w:val="24"/>
              </w:rPr>
              <w:t>c.</w:t>
            </w:r>
            <w:r>
              <w:rPr>
                <w:b/>
                <w:sz w:val="24"/>
              </w:rPr>
              <w:t xml:space="preserve">- </w:t>
            </w:r>
            <w:r>
              <w:t xml:space="preserve"> </w:t>
            </w:r>
            <w:sdt>
              <w:sdtPr>
                <w:rPr>
                  <w:b/>
                  <w:sz w:val="24"/>
                </w:rPr>
                <w:id w:val="1174963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Descripción de las instalaciones técnicas, de las medidas empleadas para garantizar la calidad y de los medios de estudio e investigación de la empresa. </w:t>
            </w:r>
          </w:p>
          <w:p w:rsidR="002F7A48" w:rsidRDefault="002F7A48" w:rsidP="002F7A48">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omo mínimo deberá ser</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Default="002F7A48" w:rsidP="002F7A48">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omo mínimo deberá ser</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Pr="004D47D3" w:rsidRDefault="002F7A48" w:rsidP="003E559A">
            <w:pPr>
              <w:jc w:val="both"/>
            </w:pPr>
          </w:p>
        </w:tc>
      </w:tr>
      <w:tr w:rsidR="00D369AC" w:rsidRPr="004D47D3" w:rsidTr="009D7162">
        <w:trPr>
          <w:trHeight w:val="567"/>
        </w:trPr>
        <w:tc>
          <w:tcPr>
            <w:tcW w:w="8494" w:type="dxa"/>
            <w:gridSpan w:val="2"/>
            <w:tcBorders>
              <w:top w:val="nil"/>
              <w:bottom w:val="nil"/>
            </w:tcBorders>
            <w:shd w:val="clear" w:color="auto" w:fill="F2F2F2" w:themeFill="background1" w:themeFillShade="F2"/>
            <w:vAlign w:val="center"/>
          </w:tcPr>
          <w:p w:rsidR="00D369AC" w:rsidRDefault="00D369AC" w:rsidP="003E559A">
            <w:pPr>
              <w:jc w:val="both"/>
              <w:rPr>
                <w:color w:val="FF0000"/>
              </w:rPr>
            </w:pPr>
            <w:r w:rsidRPr="00457CFF">
              <w:rPr>
                <w:b/>
                <w:sz w:val="24"/>
              </w:rPr>
              <w:t>d</w:t>
            </w:r>
            <w:r>
              <w:t xml:space="preserve">.-  </w:t>
            </w:r>
            <w:sdt>
              <w:sdtPr>
                <w:rPr>
                  <w:b/>
                  <w:sz w:val="24"/>
                </w:rPr>
                <w:id w:val="53053571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ED649E">
              <w:t>Control efectuado por la entidad del sector público contratante o, en su nombre, por un organismo oficial competente del Estado en el cual el empresario está establecido, siempre que medie acuerdo de dicho organismo, cuando los productos a suministrar sean complejos o cuando, excepcionalmente, deban responder a un fin particular. Este control versará sobre la capacidad de producción del empresario y, si fuera necesario, sobre los medios de estudio e investigación con que cuenta, así como sobre las medidas empleadas para controlar la calidad</w:t>
            </w:r>
            <w:r w:rsidRPr="00A238E0">
              <w:t>.</w:t>
            </w:r>
            <w:r w:rsidRPr="00801F95">
              <w:t xml:space="preserve"> </w:t>
            </w:r>
          </w:p>
          <w:p w:rsidR="009D7162" w:rsidRDefault="009D7162" w:rsidP="009D7162">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4D47D3">
              <w:rPr>
                <w:color w:val="FF0000"/>
              </w:rPr>
              <w:t>omo mínimo deberá versar sobre</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9D7162" w:rsidRDefault="009D7162" w:rsidP="009D7162">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4D47D3">
              <w:rPr>
                <w:color w:val="FF0000"/>
              </w:rPr>
              <w:t>omo mínimo deberá versar sobre</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9D7162" w:rsidRPr="004D47D3" w:rsidRDefault="009D7162" w:rsidP="003E559A">
            <w:pPr>
              <w:jc w:val="both"/>
            </w:pPr>
          </w:p>
        </w:tc>
      </w:tr>
      <w:tr w:rsidR="00D369AC" w:rsidRPr="004D47D3" w:rsidTr="00E24FD4">
        <w:trPr>
          <w:trHeight w:val="918"/>
        </w:trPr>
        <w:tc>
          <w:tcPr>
            <w:tcW w:w="8494" w:type="dxa"/>
            <w:gridSpan w:val="2"/>
            <w:tcBorders>
              <w:top w:val="nil"/>
              <w:bottom w:val="nil"/>
            </w:tcBorders>
            <w:shd w:val="clear" w:color="auto" w:fill="D9D9D9" w:themeFill="background1" w:themeFillShade="D9"/>
            <w:vAlign w:val="center"/>
          </w:tcPr>
          <w:p w:rsidR="00D369AC" w:rsidRDefault="00D369AC" w:rsidP="00ED649E">
            <w:pPr>
              <w:jc w:val="both"/>
              <w:rPr>
                <w:color w:val="FF0000"/>
              </w:rPr>
            </w:pPr>
            <w:proofErr w:type="spellStart"/>
            <w:r w:rsidRPr="00457CFF">
              <w:rPr>
                <w:b/>
                <w:sz w:val="24"/>
              </w:rPr>
              <w:t>e</w:t>
            </w:r>
            <w:proofErr w:type="spellEnd"/>
            <w:r w:rsidRPr="00457CFF">
              <w:rPr>
                <w:b/>
                <w:sz w:val="24"/>
              </w:rPr>
              <w:t>.</w:t>
            </w:r>
            <w:r>
              <w:rPr>
                <w:b/>
                <w:sz w:val="24"/>
              </w:rPr>
              <w:t xml:space="preserve">- </w:t>
            </w:r>
            <w:r>
              <w:t xml:space="preserve"> </w:t>
            </w:r>
            <w:sdt>
              <w:sdtPr>
                <w:rPr>
                  <w:b/>
                  <w:sz w:val="24"/>
                </w:rPr>
                <w:id w:val="145891198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ED649E">
              <w:t>Muestras, descripciones y fotografías de los productos a suministrar, cuya autenticidad pueda certificarse a petición de la entidad contratante</w:t>
            </w:r>
            <w:r w:rsidR="009D7162">
              <w:rPr>
                <w:color w:val="FF0000"/>
              </w:rPr>
              <w:t xml:space="preserve">. </w:t>
            </w:r>
          </w:p>
          <w:p w:rsidR="009D7162" w:rsidRDefault="009D7162" w:rsidP="009D7162">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 xml:space="preserve">omo mínimo </w:t>
            </w:r>
            <w:r>
              <w:rPr>
                <w:color w:val="FF0000"/>
              </w:rPr>
              <w:t xml:space="preserve">contener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9D7162" w:rsidRDefault="009D7162" w:rsidP="009D7162">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 xml:space="preserve">omo mínimo </w:t>
            </w:r>
            <w:r>
              <w:rPr>
                <w:color w:val="FF0000"/>
              </w:rPr>
              <w:t xml:space="preserve">contener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9D7162" w:rsidRPr="004D47D3" w:rsidRDefault="009D7162" w:rsidP="00ED649E">
            <w:pPr>
              <w:jc w:val="both"/>
            </w:pPr>
          </w:p>
        </w:tc>
      </w:tr>
      <w:tr w:rsidR="00D369AC" w:rsidRPr="004D47D3" w:rsidTr="00E24FD4">
        <w:trPr>
          <w:trHeight w:val="1272"/>
        </w:trPr>
        <w:tc>
          <w:tcPr>
            <w:tcW w:w="8494" w:type="dxa"/>
            <w:gridSpan w:val="2"/>
            <w:tcBorders>
              <w:top w:val="nil"/>
              <w:bottom w:val="nil"/>
            </w:tcBorders>
            <w:shd w:val="clear" w:color="auto" w:fill="F2F2F2" w:themeFill="background1" w:themeFillShade="F2"/>
            <w:vAlign w:val="center"/>
          </w:tcPr>
          <w:p w:rsidR="00D369AC" w:rsidRDefault="00D369AC" w:rsidP="003E559A">
            <w:pPr>
              <w:jc w:val="both"/>
              <w:rPr>
                <w:color w:val="FF0000"/>
              </w:rPr>
            </w:pPr>
            <w:r w:rsidRPr="00457CFF">
              <w:rPr>
                <w:b/>
                <w:sz w:val="24"/>
              </w:rPr>
              <w:t>f.</w:t>
            </w:r>
            <w:r>
              <w:rPr>
                <w:b/>
                <w:sz w:val="24"/>
              </w:rPr>
              <w:t xml:space="preserve">- </w:t>
            </w:r>
            <w:r>
              <w:t xml:space="preserve"> </w:t>
            </w:r>
            <w:sdt>
              <w:sdtPr>
                <w:rPr>
                  <w:b/>
                  <w:sz w:val="24"/>
                </w:rPr>
                <w:id w:val="99700213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ED649E">
              <w:t>Certificados expedidos por los institutos o servicios oficiales encargados del control de calidad, de competencia reconocida, que acrediten la conformidad de productos perfectamente detallada mediante referencias a determinadas especificaciones o normas técnicas</w:t>
            </w:r>
            <w:r w:rsidRPr="00A238E0">
              <w:t xml:space="preserve">.  </w:t>
            </w:r>
          </w:p>
          <w:p w:rsidR="002F7A48" w:rsidRDefault="002F7A48" w:rsidP="002F7A48">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omo mínimo deberá ser</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Default="002F7A48" w:rsidP="002F7A48">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omo mínimo deberá ser</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Pr="004D47D3" w:rsidRDefault="002F7A48" w:rsidP="003E559A">
            <w:pPr>
              <w:jc w:val="both"/>
            </w:pPr>
          </w:p>
        </w:tc>
      </w:tr>
      <w:tr w:rsidR="00D369AC" w:rsidRPr="004D47D3" w:rsidTr="001215AC">
        <w:trPr>
          <w:trHeight w:val="1123"/>
        </w:trPr>
        <w:tc>
          <w:tcPr>
            <w:tcW w:w="8494" w:type="dxa"/>
            <w:gridSpan w:val="2"/>
            <w:tcBorders>
              <w:top w:val="nil"/>
              <w:bottom w:val="nil"/>
            </w:tcBorders>
            <w:shd w:val="clear" w:color="auto" w:fill="D9D9D9" w:themeFill="background1" w:themeFillShade="D9"/>
            <w:vAlign w:val="center"/>
          </w:tcPr>
          <w:p w:rsidR="00D369AC" w:rsidRDefault="00D369AC" w:rsidP="003E559A">
            <w:pPr>
              <w:jc w:val="both"/>
              <w:rPr>
                <w:color w:val="FF0000"/>
              </w:rPr>
            </w:pPr>
            <w:r w:rsidRPr="00457CFF">
              <w:rPr>
                <w:b/>
                <w:sz w:val="24"/>
              </w:rPr>
              <w:t>g.</w:t>
            </w:r>
            <w:r>
              <w:rPr>
                <w:b/>
                <w:sz w:val="24"/>
              </w:rPr>
              <w:t xml:space="preserve">- </w:t>
            </w:r>
            <w:r>
              <w:t xml:space="preserve"> </w:t>
            </w:r>
            <w:sdt>
              <w:sdtPr>
                <w:rPr>
                  <w:b/>
                  <w:sz w:val="24"/>
                </w:rPr>
                <w:id w:val="72664339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ED649E">
              <w:t>Indicación de los sistemas de gestión de la cadena de suministro, incluidos los que garanticen el cumplimiento de las Convenciones fundamentales de la Organización Internacional del Trabajo, y de seguimiento que el empresario podrá aplicar al ejecutar el contrato</w:t>
            </w:r>
            <w:r w:rsidRPr="006A4A62">
              <w:t xml:space="preserve">.  </w:t>
            </w:r>
          </w:p>
          <w:p w:rsidR="002F7A48" w:rsidRDefault="002F7A48" w:rsidP="002F7A48">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rsidRPr="00ED649E">
              <w:rPr>
                <w:color w:val="FF0000"/>
              </w:rPr>
              <w:t xml:space="preserve">Como mínimo dispondrá de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Default="002F7A48" w:rsidP="002F7A48">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rsidRPr="00ED649E">
              <w:rPr>
                <w:color w:val="FF0000"/>
              </w:rPr>
              <w:t xml:space="preserve">Como mínimo dispondrá de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Pr="004D47D3" w:rsidRDefault="002F7A48" w:rsidP="003E559A">
            <w:pPr>
              <w:jc w:val="both"/>
            </w:pPr>
          </w:p>
        </w:tc>
      </w:tr>
      <w:tr w:rsidR="00D369AC" w:rsidRPr="00457CFF" w:rsidTr="00ED649E">
        <w:trPr>
          <w:trHeight w:val="796"/>
        </w:trPr>
        <w:tc>
          <w:tcPr>
            <w:tcW w:w="8494" w:type="dxa"/>
            <w:gridSpan w:val="2"/>
            <w:tcBorders>
              <w:top w:val="nil"/>
              <w:bottom w:val="nil"/>
            </w:tcBorders>
            <w:shd w:val="clear" w:color="auto" w:fill="auto"/>
            <w:vAlign w:val="center"/>
          </w:tcPr>
          <w:p w:rsidR="00D369AC" w:rsidRPr="00457CFF" w:rsidRDefault="00D369AC" w:rsidP="003E559A">
            <w:pPr>
              <w:jc w:val="both"/>
              <w:rPr>
                <w:b/>
                <w:sz w:val="24"/>
              </w:rPr>
            </w:pPr>
            <w:r>
              <w:rPr>
                <w:b/>
                <w:sz w:val="24"/>
              </w:rPr>
              <w:t>h</w:t>
            </w:r>
            <w:r w:rsidRPr="00457CFF">
              <w:rPr>
                <w:b/>
                <w:sz w:val="24"/>
              </w:rPr>
              <w:t>.</w:t>
            </w:r>
            <w:r>
              <w:rPr>
                <w:b/>
                <w:sz w:val="24"/>
              </w:rPr>
              <w:t xml:space="preserve">- </w:t>
            </w:r>
            <w:r>
              <w:t xml:space="preserve"> </w:t>
            </w:r>
            <w:sdt>
              <w:sdtPr>
                <w:rPr>
                  <w:b/>
                  <w:sz w:val="24"/>
                </w:rPr>
                <w:id w:val="136972030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00ED649E" w:rsidRPr="00794996">
              <w:t>Compromiso de dedicación o adscripción de los medios personales o materiales suficientes para la ejecución del contrato,  en los términos previstos del art 76 de la LCSP</w:t>
            </w:r>
          </w:p>
        </w:tc>
      </w:tr>
      <w:tr w:rsidR="00D369AC" w:rsidRPr="00457CFF" w:rsidTr="001215AC">
        <w:trPr>
          <w:trHeight w:val="412"/>
        </w:trPr>
        <w:tc>
          <w:tcPr>
            <w:tcW w:w="8494" w:type="dxa"/>
            <w:gridSpan w:val="2"/>
            <w:tcBorders>
              <w:bottom w:val="single" w:sz="4" w:space="0" w:color="auto"/>
            </w:tcBorders>
            <w:shd w:val="clear" w:color="auto" w:fill="002060"/>
            <w:vAlign w:val="center"/>
          </w:tcPr>
          <w:p w:rsidR="00D369AC" w:rsidRPr="00457CFF" w:rsidRDefault="00D369AC" w:rsidP="00E62991">
            <w:pPr>
              <w:jc w:val="both"/>
              <w:rPr>
                <w:b/>
                <w:sz w:val="24"/>
              </w:rPr>
            </w:pPr>
            <w:r w:rsidRPr="00CA7A36">
              <w:rPr>
                <w:b/>
              </w:rPr>
              <w:lastRenderedPageBreak/>
              <w:t>Resto de empresas</w:t>
            </w:r>
            <w:r w:rsidR="00FC5404">
              <w:rPr>
                <w:b/>
              </w:rPr>
              <w:t xml:space="preserve">. </w:t>
            </w:r>
            <w:r w:rsidR="00FC5404" w:rsidRPr="00FC5404">
              <w:t xml:space="preserve">Cuando el sistema se divida en categorías, los siguientes criterios se aplicarán </w:t>
            </w:r>
            <w:r w:rsidR="00FC5404">
              <w:t>a</w:t>
            </w:r>
            <w:r w:rsidR="00FC5404" w:rsidRPr="00FC5404">
              <w:t xml:space="preserve"> cada una de las categorías.</w:t>
            </w:r>
          </w:p>
        </w:tc>
      </w:tr>
      <w:tr w:rsidR="00D369AC" w:rsidRPr="005A39D4" w:rsidTr="001215AC">
        <w:trPr>
          <w:trHeight w:val="843"/>
        </w:trPr>
        <w:tc>
          <w:tcPr>
            <w:tcW w:w="8494" w:type="dxa"/>
            <w:gridSpan w:val="2"/>
            <w:tcBorders>
              <w:bottom w:val="nil"/>
            </w:tcBorders>
            <w:shd w:val="clear" w:color="auto" w:fill="F2F2F2" w:themeFill="background1" w:themeFillShade="F2"/>
            <w:vAlign w:val="center"/>
          </w:tcPr>
          <w:p w:rsidR="00D369AC" w:rsidRDefault="00D369AC" w:rsidP="002F7A48">
            <w:pPr>
              <w:jc w:val="both"/>
              <w:rPr>
                <w:color w:val="FF0000"/>
              </w:rPr>
            </w:pPr>
            <w:r w:rsidRPr="00801F95">
              <w:rPr>
                <w:b/>
                <w:sz w:val="24"/>
              </w:rPr>
              <w:t>a.-</w:t>
            </w:r>
            <w:r>
              <w:rPr>
                <w:b/>
                <w:sz w:val="24"/>
              </w:rPr>
              <w:t xml:space="preserve"> </w:t>
            </w:r>
            <w:sdt>
              <w:sdtPr>
                <w:rPr>
                  <w:rFonts w:ascii="MS Gothic" w:eastAsia="MS Gothic" w:hAnsi="MS Gothic"/>
                  <w:b/>
                  <w:sz w:val="24"/>
                </w:rPr>
                <w:id w:val="-703782358"/>
                <w14:checkbox>
                  <w14:checked w14:val="1"/>
                  <w14:checkedState w14:val="2612" w14:font="MS Gothic"/>
                  <w14:uncheckedState w14:val="2610" w14:font="MS Gothic"/>
                </w14:checkbox>
              </w:sdtPr>
              <w:sdtEndPr/>
              <w:sdtContent>
                <w:r>
                  <w:rPr>
                    <w:rFonts w:ascii="MS Gothic" w:eastAsia="MS Gothic" w:hAnsi="MS Gothic" w:hint="eastAsia"/>
                    <w:b/>
                    <w:sz w:val="24"/>
                  </w:rPr>
                  <w:t>☒</w:t>
                </w:r>
              </w:sdtContent>
            </w:sdt>
            <w:r w:rsidRPr="00D6406E">
              <w:t xml:space="preserve"> </w:t>
            </w:r>
            <w:r w:rsidR="00ED649E" w:rsidRPr="00ED649E">
              <w:t>Una relación de los principales suministros realizados de igual o similar naturaleza que los que constituyen el objeto del contrato en el curso de como máximo, los tres últimos años, en la que se indique el importe, la fecha y el destinatario, público o privado de los mismos</w:t>
            </w:r>
            <w:r w:rsidRPr="005A39D4">
              <w:t>.</w:t>
            </w:r>
            <w:r w:rsidRPr="00711A1B">
              <w:rPr>
                <w:color w:val="FF0000"/>
              </w:rPr>
              <w:t xml:space="preserve">  (El requisito mínimo será que el importe anual acumulado en el año de mayor ejecución sea igual o superior al 70% del valor estimado del contrato, o de su anualidad media si esta es inferior al valor estimado del contrato).</w:t>
            </w:r>
          </w:p>
          <w:p w:rsidR="002F7A48" w:rsidRDefault="002F7A48" w:rsidP="002F7A48">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rsidRPr="00711A1B">
              <w:rPr>
                <w:color w:val="FF0000"/>
              </w:rPr>
              <w:t xml:space="preserve">El importe anual acumulado en el año de mayor ejecución debe ser igual o superior al </w:t>
            </w:r>
            <w:r>
              <w:rPr>
                <w:color w:val="FF0000"/>
              </w:rPr>
              <w:fldChar w:fldCharType="begin">
                <w:ffData>
                  <w:name w:val="Texto18"/>
                  <w:enabled/>
                  <w:calcOnExit w:val="0"/>
                  <w:textInput/>
                </w:ffData>
              </w:fldChar>
            </w:r>
            <w:bookmarkStart w:id="5" w:name="Texto18"/>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5"/>
            <w:r w:rsidRPr="00711A1B">
              <w:rPr>
                <w:color w:val="FF0000"/>
              </w:rPr>
              <w:t xml:space="preserve"> % de su anualidad media/</w:t>
            </w:r>
            <w:r w:rsidRPr="00BB30D0">
              <w:rPr>
                <w:color w:val="0070C0"/>
              </w:rPr>
              <w:t>del valor estimado del contrato</w:t>
            </w:r>
            <w:r w:rsidRPr="00711A1B">
              <w:rPr>
                <w:color w:val="FF0000"/>
              </w:rPr>
              <w:t>.</w:t>
            </w:r>
          </w:p>
          <w:p w:rsidR="002F7A48" w:rsidRDefault="002F7A48" w:rsidP="002F7A48">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rsidRPr="00711A1B">
              <w:rPr>
                <w:color w:val="FF0000"/>
              </w:rPr>
              <w:t xml:space="preserve">El importe anual acumulado en el año de mayor ejecución debe ser igual o superior al </w:t>
            </w:r>
            <w:r>
              <w:rPr>
                <w:color w:val="FF0000"/>
              </w:rPr>
              <w:fldChar w:fldCharType="begin">
                <w:ffData>
                  <w:name w:val="Texto18"/>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sidRPr="00711A1B">
              <w:rPr>
                <w:color w:val="FF0000"/>
              </w:rPr>
              <w:t xml:space="preserve"> % de su anualidad media/</w:t>
            </w:r>
            <w:r w:rsidRPr="00BB30D0">
              <w:rPr>
                <w:color w:val="0070C0"/>
              </w:rPr>
              <w:t>del valor estimado del contrato</w:t>
            </w:r>
            <w:r w:rsidRPr="00711A1B">
              <w:rPr>
                <w:color w:val="FF0000"/>
              </w:rPr>
              <w:t>.</w:t>
            </w:r>
          </w:p>
          <w:p w:rsidR="002F7A48" w:rsidRPr="005A39D4" w:rsidRDefault="002F7A48" w:rsidP="002F7A48">
            <w:pPr>
              <w:jc w:val="both"/>
            </w:pPr>
          </w:p>
        </w:tc>
      </w:tr>
      <w:tr w:rsidR="00D369AC" w:rsidRPr="005A39D4" w:rsidTr="001215AC">
        <w:trPr>
          <w:trHeight w:val="996"/>
        </w:trPr>
        <w:tc>
          <w:tcPr>
            <w:tcW w:w="8494" w:type="dxa"/>
            <w:gridSpan w:val="2"/>
            <w:tcBorders>
              <w:top w:val="nil"/>
              <w:bottom w:val="nil"/>
            </w:tcBorders>
            <w:shd w:val="clear" w:color="auto" w:fill="D9D9D9" w:themeFill="background1" w:themeFillShade="D9"/>
            <w:vAlign w:val="center"/>
          </w:tcPr>
          <w:p w:rsidR="00D369AC" w:rsidRDefault="00D369AC" w:rsidP="003E559A">
            <w:pPr>
              <w:ind w:left="33"/>
              <w:jc w:val="both"/>
              <w:rPr>
                <w:color w:val="FF0000"/>
              </w:rPr>
            </w:pPr>
            <w:r>
              <w:rPr>
                <w:rFonts w:eastAsia="MS Gothic" w:cstheme="minorHAnsi"/>
                <w:b/>
                <w:sz w:val="24"/>
              </w:rPr>
              <w:t xml:space="preserve">b.- </w:t>
            </w:r>
            <w:sdt>
              <w:sdtPr>
                <w:rPr>
                  <w:rFonts w:ascii="MS Gothic" w:eastAsia="MS Gothic" w:hAnsi="MS Gothic"/>
                  <w:b/>
                  <w:sz w:val="24"/>
                </w:rPr>
                <w:id w:val="-20704039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Pr="00274AB1">
              <w:t xml:space="preserve">Indicación del personal técnico o unidades técnicas, integradas o no en la empresa, de los que se disponga para la ejecución del contrato, especialmente los encargados del control de calidad.  </w:t>
            </w:r>
          </w:p>
          <w:p w:rsidR="002F7A48" w:rsidRDefault="002F7A48" w:rsidP="002F7A48">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omo mínimo deberá ser</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Default="002F7A48" w:rsidP="002F7A48">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omo mínimo deberá ser</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Pr="005A39D4" w:rsidRDefault="002F7A48" w:rsidP="003E559A">
            <w:pPr>
              <w:ind w:left="33"/>
              <w:jc w:val="both"/>
            </w:pPr>
          </w:p>
        </w:tc>
      </w:tr>
      <w:tr w:rsidR="00D369AC" w:rsidRPr="005A39D4" w:rsidTr="001215AC">
        <w:trPr>
          <w:trHeight w:val="996"/>
        </w:trPr>
        <w:tc>
          <w:tcPr>
            <w:tcW w:w="8494" w:type="dxa"/>
            <w:gridSpan w:val="2"/>
            <w:tcBorders>
              <w:top w:val="nil"/>
              <w:bottom w:val="nil"/>
            </w:tcBorders>
            <w:shd w:val="clear" w:color="auto" w:fill="F2F2F2" w:themeFill="background1" w:themeFillShade="F2"/>
            <w:vAlign w:val="center"/>
          </w:tcPr>
          <w:p w:rsidR="00D369AC" w:rsidRDefault="00D369AC" w:rsidP="003E559A">
            <w:pPr>
              <w:ind w:left="33"/>
              <w:jc w:val="both"/>
              <w:rPr>
                <w:color w:val="FF0000"/>
              </w:rPr>
            </w:pPr>
            <w:r>
              <w:rPr>
                <w:rFonts w:eastAsia="MS Gothic" w:cstheme="minorHAnsi"/>
                <w:b/>
                <w:sz w:val="24"/>
              </w:rPr>
              <w:t xml:space="preserve">c.- </w:t>
            </w:r>
            <w:sdt>
              <w:sdtPr>
                <w:rPr>
                  <w:rFonts w:ascii="MS Gothic" w:eastAsia="MS Gothic" w:hAnsi="MS Gothic"/>
                  <w:b/>
                  <w:sz w:val="24"/>
                </w:rPr>
                <w:id w:val="191527055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Descripción de las instalaciones técnicas, de las medidas empleadas para garantizar la calidad y de los medios de estudio e investigación de la empresa. </w:t>
            </w:r>
          </w:p>
          <w:p w:rsidR="002F7A48" w:rsidRDefault="002F7A48" w:rsidP="002F7A48">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omo mínimo deberá ser</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Default="002F7A48" w:rsidP="002F7A48">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omo mínimo deberá ser</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Pr="005A39D4" w:rsidRDefault="002F7A48" w:rsidP="003E559A">
            <w:pPr>
              <w:ind w:left="33"/>
              <w:jc w:val="both"/>
            </w:pPr>
          </w:p>
        </w:tc>
      </w:tr>
      <w:tr w:rsidR="00D369AC" w:rsidRPr="005A39D4" w:rsidTr="001215AC">
        <w:trPr>
          <w:trHeight w:val="2115"/>
        </w:trPr>
        <w:tc>
          <w:tcPr>
            <w:tcW w:w="8494" w:type="dxa"/>
            <w:gridSpan w:val="2"/>
            <w:tcBorders>
              <w:top w:val="nil"/>
              <w:bottom w:val="nil"/>
            </w:tcBorders>
            <w:shd w:val="clear" w:color="auto" w:fill="D9D9D9" w:themeFill="background1" w:themeFillShade="D9"/>
            <w:vAlign w:val="center"/>
          </w:tcPr>
          <w:p w:rsidR="00D369AC" w:rsidRDefault="00D369AC" w:rsidP="003E559A">
            <w:pPr>
              <w:ind w:left="33"/>
              <w:jc w:val="both"/>
              <w:rPr>
                <w:color w:val="FF0000"/>
              </w:rPr>
            </w:pPr>
            <w:r>
              <w:rPr>
                <w:rFonts w:eastAsia="MS Gothic" w:cstheme="minorHAnsi"/>
                <w:b/>
                <w:sz w:val="24"/>
              </w:rPr>
              <w:t xml:space="preserve">d.- </w:t>
            </w:r>
            <w:sdt>
              <w:sdtPr>
                <w:rPr>
                  <w:rFonts w:ascii="MS Gothic" w:eastAsia="MS Gothic" w:hAnsi="MS Gothic"/>
                  <w:b/>
                  <w:sz w:val="24"/>
                </w:rPr>
                <w:id w:val="-91238773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00ED649E" w:rsidRPr="00ED649E">
              <w:t>Control efectuado por la entidad del sector público contratante o, en su nombre, por un organismo oficial competente del Estado en el cual el empresario está establecido, siempre que medie acuerdo de dicho organismo, cuando los productos a suministrar sean complejos o cuando, excepcionalmente, deban responder a un fin particular. Este control versará sobre la capacidad de producción del empresario y, si fuera necesario, sobre los medios de estudio e investigación con que cuenta, así como sobre las medidas empleadas para controlar la calidad</w:t>
            </w:r>
            <w:r w:rsidRPr="005A39D4">
              <w:t xml:space="preserve">.  </w:t>
            </w:r>
          </w:p>
          <w:p w:rsidR="002F7A48" w:rsidRDefault="002F7A48" w:rsidP="002F7A48">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4D47D3">
              <w:rPr>
                <w:color w:val="FF0000"/>
              </w:rPr>
              <w:t>omo mínimo deberá versar sobre</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Default="002F7A48" w:rsidP="002F7A48">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4D47D3">
              <w:rPr>
                <w:color w:val="FF0000"/>
              </w:rPr>
              <w:t>omo mínimo deberá versar sobre</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Pr="005A39D4" w:rsidRDefault="002F7A48" w:rsidP="003E559A">
            <w:pPr>
              <w:ind w:left="33"/>
              <w:jc w:val="both"/>
            </w:pPr>
          </w:p>
        </w:tc>
      </w:tr>
      <w:tr w:rsidR="00D369AC" w:rsidTr="001215AC">
        <w:trPr>
          <w:trHeight w:val="1107"/>
        </w:trPr>
        <w:tc>
          <w:tcPr>
            <w:tcW w:w="8494" w:type="dxa"/>
            <w:gridSpan w:val="2"/>
            <w:tcBorders>
              <w:top w:val="nil"/>
              <w:bottom w:val="nil"/>
            </w:tcBorders>
            <w:shd w:val="clear" w:color="auto" w:fill="F2F2F2" w:themeFill="background1" w:themeFillShade="F2"/>
            <w:vAlign w:val="center"/>
          </w:tcPr>
          <w:p w:rsidR="00D369AC" w:rsidRDefault="00D369AC" w:rsidP="003E559A">
            <w:pPr>
              <w:pStyle w:val="Prrafodelista"/>
              <w:ind w:left="33"/>
              <w:jc w:val="both"/>
              <w:rPr>
                <w:color w:val="FF0000"/>
              </w:rPr>
            </w:pPr>
            <w:proofErr w:type="spellStart"/>
            <w:r>
              <w:rPr>
                <w:rFonts w:eastAsia="MS Gothic" w:cstheme="minorHAnsi"/>
                <w:b/>
                <w:sz w:val="24"/>
              </w:rPr>
              <w:t>e</w:t>
            </w:r>
            <w:proofErr w:type="spellEnd"/>
            <w:r>
              <w:rPr>
                <w:rFonts w:eastAsia="MS Gothic" w:cstheme="minorHAnsi"/>
                <w:b/>
                <w:sz w:val="24"/>
              </w:rPr>
              <w:t xml:space="preserve">.- </w:t>
            </w:r>
            <w:sdt>
              <w:sdtPr>
                <w:rPr>
                  <w:rFonts w:ascii="MS Gothic" w:eastAsia="MS Gothic" w:hAnsi="MS Gothic"/>
                  <w:b/>
                  <w:sz w:val="24"/>
                </w:rPr>
                <w:id w:val="-67757874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5A39D4">
              <w:t xml:space="preserve"> </w:t>
            </w:r>
            <w:r w:rsidR="00ED649E" w:rsidRPr="00ED649E">
              <w:t>Muestras, descripciones y fotografías de los productos a suministrar, cuya autenticidad pueda certificarse a petición de la entidad contratante</w:t>
            </w:r>
            <w:r w:rsidR="00ED649E">
              <w:t xml:space="preserve">. </w:t>
            </w:r>
          </w:p>
          <w:p w:rsidR="002F7A48" w:rsidRDefault="002F7A48" w:rsidP="002F7A48">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 xml:space="preserve">omo mínimo </w:t>
            </w:r>
            <w:r>
              <w:rPr>
                <w:color w:val="FF0000"/>
              </w:rPr>
              <w:t xml:space="preserve">contener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Default="002F7A48" w:rsidP="002F7A48">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 xml:space="preserve">omo mínimo </w:t>
            </w:r>
            <w:r>
              <w:rPr>
                <w:color w:val="FF0000"/>
              </w:rPr>
              <w:t xml:space="preserve">contener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Default="002F7A48" w:rsidP="003E559A">
            <w:pPr>
              <w:pStyle w:val="Prrafodelista"/>
              <w:ind w:left="33"/>
              <w:jc w:val="both"/>
              <w:rPr>
                <w:b/>
                <w:sz w:val="24"/>
              </w:rPr>
            </w:pPr>
          </w:p>
        </w:tc>
      </w:tr>
      <w:tr w:rsidR="00D369AC" w:rsidRPr="005A39D4" w:rsidTr="001215AC">
        <w:trPr>
          <w:trHeight w:val="886"/>
        </w:trPr>
        <w:tc>
          <w:tcPr>
            <w:tcW w:w="8494" w:type="dxa"/>
            <w:gridSpan w:val="2"/>
            <w:tcBorders>
              <w:top w:val="nil"/>
              <w:bottom w:val="nil"/>
            </w:tcBorders>
            <w:shd w:val="clear" w:color="auto" w:fill="D9D9D9" w:themeFill="background1" w:themeFillShade="D9"/>
            <w:vAlign w:val="center"/>
          </w:tcPr>
          <w:p w:rsidR="00D369AC" w:rsidRDefault="00D369AC" w:rsidP="003E559A">
            <w:pPr>
              <w:ind w:left="33"/>
              <w:jc w:val="both"/>
              <w:rPr>
                <w:color w:val="FF0000"/>
              </w:rPr>
            </w:pPr>
            <w:r>
              <w:rPr>
                <w:rFonts w:eastAsia="MS Gothic" w:cstheme="minorHAnsi"/>
                <w:b/>
                <w:sz w:val="24"/>
              </w:rPr>
              <w:t xml:space="preserve">f.- </w:t>
            </w:r>
            <w:sdt>
              <w:sdtPr>
                <w:rPr>
                  <w:rFonts w:ascii="MS Gothic" w:eastAsia="MS Gothic" w:hAnsi="MS Gothic"/>
                  <w:b/>
                  <w:sz w:val="24"/>
                </w:rPr>
                <w:id w:val="-4473946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00ED649E" w:rsidRPr="00ED649E">
              <w:t>Certificados expedidos por los institutos o servicios oficiales encargados del control de calidad, de competencia reconocida, que acrediten la conformidad de productos perfectamente detallada mediante referencias a determinadas especificaciones o normas técnicas</w:t>
            </w:r>
            <w:r w:rsidRPr="005A39D4">
              <w:t xml:space="preserve">.  </w:t>
            </w:r>
          </w:p>
          <w:p w:rsidR="002F7A48" w:rsidRDefault="002F7A48" w:rsidP="002F7A48">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omo mínimo deberá ser</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Default="002F7A48" w:rsidP="002F7A48">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C</w:t>
            </w:r>
            <w:r w:rsidRPr="00801F95">
              <w:rPr>
                <w:color w:val="FF0000"/>
              </w:rPr>
              <w:t>omo mínimo deberá ser</w:t>
            </w:r>
            <w:r>
              <w:rPr>
                <w:color w:val="FF0000"/>
              </w:rPr>
              <w:t xml:space="preserv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Pr="005A39D4" w:rsidRDefault="002F7A48" w:rsidP="003E559A">
            <w:pPr>
              <w:ind w:left="33"/>
              <w:jc w:val="both"/>
            </w:pPr>
          </w:p>
        </w:tc>
      </w:tr>
      <w:tr w:rsidR="00D369AC" w:rsidRPr="005A39D4" w:rsidTr="001215AC">
        <w:trPr>
          <w:trHeight w:val="1139"/>
        </w:trPr>
        <w:tc>
          <w:tcPr>
            <w:tcW w:w="8494" w:type="dxa"/>
            <w:gridSpan w:val="2"/>
            <w:tcBorders>
              <w:top w:val="nil"/>
              <w:bottom w:val="nil"/>
            </w:tcBorders>
            <w:shd w:val="clear" w:color="auto" w:fill="F2F2F2" w:themeFill="background1" w:themeFillShade="F2"/>
            <w:vAlign w:val="center"/>
          </w:tcPr>
          <w:p w:rsidR="00D369AC" w:rsidRDefault="00D369AC" w:rsidP="003E559A">
            <w:pPr>
              <w:ind w:left="33"/>
              <w:jc w:val="both"/>
              <w:rPr>
                <w:color w:val="FF0000"/>
              </w:rPr>
            </w:pPr>
            <w:r>
              <w:rPr>
                <w:rFonts w:eastAsia="MS Gothic" w:cstheme="minorHAnsi"/>
                <w:b/>
                <w:sz w:val="24"/>
              </w:rPr>
              <w:lastRenderedPageBreak/>
              <w:t xml:space="preserve">g.- </w:t>
            </w:r>
            <w:sdt>
              <w:sdtPr>
                <w:rPr>
                  <w:rFonts w:ascii="MS Gothic" w:eastAsia="MS Gothic" w:hAnsi="MS Gothic"/>
                  <w:b/>
                  <w:sz w:val="24"/>
                </w:rPr>
                <w:id w:val="-2855822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00ED649E" w:rsidRPr="00ED649E">
              <w:t>Indicación de los sistemas de gestión de la cadena de suministro, incluidos los que garanticen el cumplimiento de las Convenciones fundamentales de la Organización Internacional del Trabajo, y de seguimiento que el empresario podrá aplicar al ejecutar el contrato</w:t>
            </w:r>
            <w:r w:rsidRPr="005A39D4">
              <w:t xml:space="preserve">.  </w:t>
            </w:r>
          </w:p>
          <w:p w:rsidR="002F7A48" w:rsidRDefault="002F7A48" w:rsidP="002F7A48">
            <w:pPr>
              <w:jc w:val="both"/>
              <w:rPr>
                <w:color w:val="FF0000"/>
              </w:rPr>
            </w:pPr>
            <w:r>
              <w:rPr>
                <w:color w:val="FF0000"/>
              </w:rPr>
              <w:t xml:space="preserve">Categoría 1: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rsidRPr="00ED649E">
              <w:rPr>
                <w:color w:val="FF0000"/>
              </w:rPr>
              <w:t xml:space="preserve">Como mínimo dispondrá de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Default="002F7A48" w:rsidP="002F7A48">
            <w:pPr>
              <w:jc w:val="both"/>
              <w:rPr>
                <w:color w:val="FF0000"/>
              </w:rPr>
            </w:pPr>
            <w:r>
              <w:rPr>
                <w:color w:val="FF0000"/>
              </w:rPr>
              <w:t xml:space="preserve">Categoría 2: </w:t>
            </w:r>
            <w:r>
              <w:rPr>
                <w:color w:val="FF0000"/>
              </w:rPr>
              <w:fldChar w:fldCharType="begin">
                <w:ffData>
                  <w:name w:val="Texto20"/>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rsidRPr="00ED649E">
              <w:rPr>
                <w:color w:val="FF0000"/>
              </w:rPr>
              <w:t xml:space="preserve">Como mínimo dispondrá de </w:t>
            </w:r>
            <w:r>
              <w:rPr>
                <w:color w:val="FF0000"/>
              </w:rPr>
              <w:fldChar w:fldCharType="begin">
                <w:ffData>
                  <w:name w:val="Texto17"/>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p w:rsidR="002F7A48" w:rsidRPr="005A39D4" w:rsidRDefault="002F7A48" w:rsidP="003E559A">
            <w:pPr>
              <w:ind w:left="33"/>
              <w:jc w:val="both"/>
            </w:pPr>
          </w:p>
        </w:tc>
      </w:tr>
      <w:tr w:rsidR="00D369AC" w:rsidRPr="005A39D4" w:rsidTr="001215AC">
        <w:trPr>
          <w:trHeight w:val="1029"/>
        </w:trPr>
        <w:tc>
          <w:tcPr>
            <w:tcW w:w="8494" w:type="dxa"/>
            <w:gridSpan w:val="2"/>
            <w:tcBorders>
              <w:top w:val="nil"/>
            </w:tcBorders>
            <w:shd w:val="clear" w:color="auto" w:fill="D9D9D9" w:themeFill="background1" w:themeFillShade="D9"/>
            <w:vAlign w:val="center"/>
          </w:tcPr>
          <w:p w:rsidR="00D369AC" w:rsidRPr="005A39D4" w:rsidRDefault="00210B22" w:rsidP="00E62991">
            <w:pPr>
              <w:ind w:left="33"/>
              <w:jc w:val="both"/>
              <w:rPr>
                <w:sz w:val="24"/>
              </w:rPr>
            </w:pPr>
            <w:r>
              <w:rPr>
                <w:rFonts w:eastAsia="MS Gothic" w:cstheme="minorHAnsi"/>
                <w:b/>
                <w:sz w:val="24"/>
              </w:rPr>
              <w:t xml:space="preserve">h.- </w:t>
            </w:r>
            <w:sdt>
              <w:sdtPr>
                <w:rPr>
                  <w:rFonts w:ascii="MS Gothic" w:eastAsia="MS Gothic" w:hAnsi="MS Gothic"/>
                  <w:b/>
                  <w:sz w:val="24"/>
                </w:rPr>
                <w:id w:val="-150627791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Compromiso de dedicación o adscripción de los medios personales o materiales suficientes para la ejecución del contrato,  en los términos previstos del art 76 de la LCSP</w:t>
            </w:r>
          </w:p>
        </w:tc>
      </w:tr>
    </w:tbl>
    <w:p w:rsidR="00DA5B32" w:rsidRDefault="00DA5B32" w:rsidP="004E3969">
      <w:pPr>
        <w:jc w:val="both"/>
        <w:rPr>
          <w:rFonts w:cstheme="minorHAnsi"/>
        </w:rPr>
      </w:pPr>
    </w:p>
    <w:p w:rsidR="00617E8E" w:rsidRDefault="00617E8E"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D26B62" w:rsidTr="00E62991">
        <w:trPr>
          <w:trHeight w:val="304"/>
        </w:trPr>
        <w:tc>
          <w:tcPr>
            <w:tcW w:w="8494" w:type="dxa"/>
            <w:gridSpan w:val="2"/>
            <w:shd w:val="clear" w:color="auto" w:fill="002060"/>
            <w:vAlign w:val="center"/>
          </w:tcPr>
          <w:p w:rsidR="00D26B62" w:rsidRPr="001B11CB" w:rsidRDefault="001215AC" w:rsidP="00D26B62">
            <w:pPr>
              <w:rPr>
                <w:b/>
              </w:rPr>
            </w:pPr>
            <w:r w:rsidRPr="001215AC">
              <w:rPr>
                <w:rFonts w:ascii="Century Gothic" w:hAnsi="Century Gothic" w:cstheme="minorHAnsi"/>
                <w:b/>
                <w:color w:val="FFC000" w:themeColor="accent4"/>
                <w:sz w:val="28"/>
              </w:rPr>
              <w:t>1</w:t>
            </w:r>
            <w:r w:rsidR="00186670">
              <w:rPr>
                <w:rFonts w:ascii="Century Gothic" w:hAnsi="Century Gothic" w:cstheme="minorHAnsi"/>
                <w:b/>
                <w:color w:val="FFC000" w:themeColor="accent4"/>
                <w:sz w:val="28"/>
              </w:rPr>
              <w:t>2</w:t>
            </w:r>
            <w:r w:rsidR="00D26B62" w:rsidRPr="001215AC">
              <w:rPr>
                <w:rFonts w:ascii="Century Gothic" w:hAnsi="Century Gothic" w:cstheme="minorHAnsi"/>
                <w:b/>
                <w:color w:val="FFC000" w:themeColor="accent4"/>
                <w:sz w:val="28"/>
              </w:rPr>
              <w:t>.</w:t>
            </w:r>
            <w:r w:rsidR="00D26B62" w:rsidRPr="00251002">
              <w:rPr>
                <w:b/>
                <w:color w:val="FFD966" w:themeColor="accent4" w:themeTint="99"/>
                <w:sz w:val="24"/>
              </w:rPr>
              <w:t xml:space="preserve"> </w:t>
            </w:r>
            <w:r w:rsidR="00D26B62" w:rsidRPr="00251002">
              <w:rPr>
                <w:b/>
                <w:sz w:val="24"/>
              </w:rPr>
              <w:t xml:space="preserve"> </w:t>
            </w:r>
            <w:r w:rsidR="00D26B62">
              <w:rPr>
                <w:b/>
                <w:sz w:val="24"/>
              </w:rPr>
              <w:t>TRAMITACIÓN</w:t>
            </w:r>
          </w:p>
        </w:tc>
      </w:tr>
      <w:tr w:rsidR="00660439" w:rsidTr="00617E8E">
        <w:trPr>
          <w:trHeight w:val="441"/>
        </w:trPr>
        <w:tc>
          <w:tcPr>
            <w:tcW w:w="709" w:type="dxa"/>
            <w:shd w:val="clear" w:color="auto" w:fill="002060"/>
            <w:vAlign w:val="center"/>
          </w:tcPr>
          <w:p w:rsidR="00660439" w:rsidRPr="001215AC" w:rsidRDefault="00186670" w:rsidP="00D26B62">
            <w:pPr>
              <w:rPr>
                <w:rFonts w:ascii="Century Gothic" w:hAnsi="Century Gothic" w:cstheme="minorHAnsi"/>
                <w:b/>
                <w:color w:val="FFC000" w:themeColor="accent4"/>
                <w:sz w:val="28"/>
              </w:rPr>
            </w:pPr>
            <w:r>
              <w:rPr>
                <w:rFonts w:ascii="Century Gothic" w:hAnsi="Century Gothic" w:cstheme="minorHAnsi"/>
                <w:b/>
                <w:color w:val="FFC000" w:themeColor="accent4"/>
              </w:rPr>
              <w:t>12</w:t>
            </w:r>
            <w:r w:rsidR="00660439" w:rsidRPr="00660439">
              <w:rPr>
                <w:rFonts w:ascii="Century Gothic" w:hAnsi="Century Gothic" w:cstheme="minorHAnsi"/>
                <w:b/>
                <w:color w:val="FFC000" w:themeColor="accent4"/>
              </w:rPr>
              <w:t>.1.</w:t>
            </w:r>
          </w:p>
        </w:tc>
        <w:tc>
          <w:tcPr>
            <w:tcW w:w="7785" w:type="dxa"/>
            <w:shd w:val="clear" w:color="auto" w:fill="002060"/>
            <w:vAlign w:val="center"/>
          </w:tcPr>
          <w:p w:rsidR="00660439" w:rsidRPr="001215AC" w:rsidRDefault="00660439" w:rsidP="00637D30">
            <w:pPr>
              <w:jc w:val="both"/>
              <w:rPr>
                <w:rFonts w:ascii="Century Gothic" w:hAnsi="Century Gothic" w:cstheme="minorHAnsi"/>
                <w:b/>
                <w:color w:val="FFC000" w:themeColor="accent4"/>
                <w:sz w:val="28"/>
              </w:rPr>
            </w:pPr>
            <w:r w:rsidRPr="00660439">
              <w:rPr>
                <w:b/>
              </w:rPr>
              <w:t>Tramitación del expediente:</w:t>
            </w:r>
            <w:r w:rsidR="00617E8E">
              <w:rPr>
                <w:b/>
              </w:rPr>
              <w:t xml:space="preserve"> </w:t>
            </w:r>
            <w:r w:rsidR="00617E8E" w:rsidRPr="00617E8E">
              <w:t>En los supuestos de tramitación urgente deberá presentar un informe que motive la necesidad de la misma</w:t>
            </w:r>
            <w:r w:rsidR="00617E8E" w:rsidRPr="00617E8E">
              <w:rPr>
                <w:b/>
              </w:rPr>
              <w:t>.</w:t>
            </w:r>
          </w:p>
        </w:tc>
      </w:tr>
      <w:tr w:rsidR="00660439" w:rsidTr="00637D30">
        <w:trPr>
          <w:trHeight w:val="968"/>
        </w:trPr>
        <w:tc>
          <w:tcPr>
            <w:tcW w:w="8494" w:type="dxa"/>
            <w:gridSpan w:val="2"/>
            <w:shd w:val="clear" w:color="auto" w:fill="FFFFFF" w:themeFill="background1"/>
            <w:vAlign w:val="center"/>
          </w:tcPr>
          <w:p w:rsidR="00660439" w:rsidRDefault="00BC4594" w:rsidP="00E62991">
            <w:pPr>
              <w:rPr>
                <w:bCs/>
              </w:rPr>
            </w:pPr>
            <w:sdt>
              <w:sdtPr>
                <w:id w:val="-1240945578"/>
                <w14:checkbox>
                  <w14:checked w14:val="0"/>
                  <w14:checkedState w14:val="2612" w14:font="MS Gothic"/>
                  <w14:uncheckedState w14:val="2610" w14:font="MS Gothic"/>
                </w14:checkbox>
              </w:sdtPr>
              <w:sdtEndPr/>
              <w:sdtContent>
                <w:r w:rsidR="00796B99">
                  <w:rPr>
                    <w:rFonts w:ascii="MS Gothic" w:eastAsia="MS Gothic" w:hAnsi="MS Gothic" w:hint="eastAsia"/>
                  </w:rPr>
                  <w:t>☐</w:t>
                </w:r>
              </w:sdtContent>
            </w:sdt>
            <w:r w:rsidR="00660439" w:rsidRPr="00BD6972">
              <w:rPr>
                <w:bCs/>
              </w:rPr>
              <w:t xml:space="preserve"> </w:t>
            </w:r>
            <w:r w:rsidR="00660439">
              <w:rPr>
                <w:bCs/>
              </w:rPr>
              <w:t>Ordinaria</w:t>
            </w:r>
          </w:p>
          <w:p w:rsidR="00660439" w:rsidRPr="00637D30" w:rsidRDefault="00BC4594" w:rsidP="00637D30">
            <w:pPr>
              <w:rPr>
                <w:bCs/>
              </w:rPr>
            </w:pPr>
            <w:sdt>
              <w:sdtPr>
                <w:id w:val="-117711366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Urgente </w:t>
            </w:r>
            <w:r w:rsidR="00660439" w:rsidRPr="005C27A4">
              <w:rPr>
                <w:lang w:val="en-US"/>
              </w:rPr>
              <w:t xml:space="preserve">(art.119 </w:t>
            </w:r>
            <w:r w:rsidR="00660439" w:rsidRPr="002C020E">
              <w:rPr>
                <w:lang w:val="en-US"/>
              </w:rPr>
              <w:t>LCSP</w:t>
            </w:r>
            <w:r w:rsidR="00660439" w:rsidRPr="005C27A4">
              <w:rPr>
                <w:lang w:val="en-US"/>
              </w:rPr>
              <w:t>)</w:t>
            </w:r>
          </w:p>
        </w:tc>
      </w:tr>
    </w:tbl>
    <w:p w:rsidR="00D26B62" w:rsidRDefault="00D26B6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754"/>
        <w:gridCol w:w="7740"/>
      </w:tblGrid>
      <w:tr w:rsidR="00CF6E45" w:rsidTr="00C05848">
        <w:trPr>
          <w:trHeight w:val="304"/>
        </w:trPr>
        <w:tc>
          <w:tcPr>
            <w:tcW w:w="754" w:type="dxa"/>
            <w:shd w:val="clear" w:color="auto" w:fill="002060"/>
            <w:vAlign w:val="center"/>
          </w:tcPr>
          <w:p w:rsidR="00CF6E45" w:rsidRPr="001215AC" w:rsidRDefault="000B64A7" w:rsidP="001B1CE6">
            <w:pPr>
              <w:rPr>
                <w:sz w:val="24"/>
              </w:rPr>
            </w:pPr>
            <w:r>
              <w:rPr>
                <w:rFonts w:ascii="Century Gothic" w:hAnsi="Century Gothic" w:cstheme="minorHAnsi"/>
                <w:b/>
                <w:color w:val="FFC000" w:themeColor="accent4"/>
                <w:sz w:val="28"/>
              </w:rPr>
              <w:t>13</w:t>
            </w:r>
            <w:r w:rsidR="00CF6E45" w:rsidRPr="001215AC">
              <w:rPr>
                <w:rFonts w:ascii="Century Gothic" w:hAnsi="Century Gothic" w:cstheme="minorHAnsi"/>
                <w:b/>
                <w:color w:val="FFC000" w:themeColor="accent4"/>
                <w:sz w:val="28"/>
              </w:rPr>
              <w:t>.</w:t>
            </w:r>
            <w:r w:rsidR="00CF6E45" w:rsidRPr="001215AC">
              <w:rPr>
                <w:color w:val="FFD966" w:themeColor="accent4" w:themeTint="99"/>
                <w:sz w:val="24"/>
              </w:rPr>
              <w:t xml:space="preserve"> </w:t>
            </w:r>
            <w:r w:rsidR="00CF6E45" w:rsidRPr="001215AC">
              <w:rPr>
                <w:sz w:val="24"/>
              </w:rPr>
              <w:t xml:space="preserve"> </w:t>
            </w:r>
          </w:p>
          <w:p w:rsidR="00CF6E45" w:rsidRPr="00B0459D" w:rsidRDefault="00CF6E45" w:rsidP="001B1CE6">
            <w:pPr>
              <w:rPr>
                <w:sz w:val="24"/>
              </w:rPr>
            </w:pPr>
          </w:p>
        </w:tc>
        <w:tc>
          <w:tcPr>
            <w:tcW w:w="7740" w:type="dxa"/>
            <w:shd w:val="clear" w:color="auto" w:fill="002060"/>
            <w:vAlign w:val="center"/>
          </w:tcPr>
          <w:p w:rsidR="00CF6E45" w:rsidRPr="00B30013" w:rsidRDefault="00CF6E45" w:rsidP="001B1CE6">
            <w:pPr>
              <w:jc w:val="both"/>
            </w:pPr>
            <w:r w:rsidRPr="001215AC">
              <w:rPr>
                <w:b/>
                <w:sz w:val="24"/>
              </w:rPr>
              <w:t>ELEMENTOS Y CRITERIOS DE VALORACIÓN DE LAS OFERTAS</w:t>
            </w:r>
            <w:r w:rsidRPr="001215AC">
              <w:rPr>
                <w:sz w:val="24"/>
              </w:rPr>
              <w:t xml:space="preserve">: </w:t>
            </w:r>
            <w:r w:rsidRPr="00B30013">
              <w:t>Es obligatorio indicar y justificar el procedimiento y los criterios que se tendrán en consideración para adjudicar el contrato.</w:t>
            </w:r>
          </w:p>
          <w:p w:rsidR="00CF6E45" w:rsidRPr="00B30013" w:rsidRDefault="00CF6E45" w:rsidP="001B1CE6"/>
          <w:p w:rsidR="00CF6E45" w:rsidRPr="00B30013" w:rsidRDefault="00CF6E45" w:rsidP="001B1CE6">
            <w:r w:rsidRPr="00B30013">
              <w:t xml:space="preserve">Conforme establece el Art. 25 del RD. 817/2009, de 8 de mayo, y los Arts. 145 y 146 LCSP: </w:t>
            </w:r>
          </w:p>
          <w:p w:rsidR="00CF6E45" w:rsidRPr="00B30013" w:rsidRDefault="00CF6E45" w:rsidP="001B1CE6"/>
          <w:p w:rsidR="00CF6E45" w:rsidRPr="00B30013" w:rsidRDefault="00CF6E45" w:rsidP="00CF6E45">
            <w:pPr>
              <w:pStyle w:val="Prrafodelista"/>
              <w:numPr>
                <w:ilvl w:val="0"/>
                <w:numId w:val="5"/>
              </w:numPr>
              <w:jc w:val="both"/>
            </w:pPr>
            <w:r w:rsidRPr="00B30013">
              <w:t>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CF6E45" w:rsidRPr="00B30013" w:rsidRDefault="00CF6E45" w:rsidP="00CF6E45">
            <w:pPr>
              <w:pStyle w:val="Prrafodelista"/>
              <w:numPr>
                <w:ilvl w:val="0"/>
                <w:numId w:val="5"/>
              </w:numPr>
              <w:jc w:val="both"/>
            </w:pPr>
            <w:r w:rsidRPr="00B30013">
              <w:t>La organización, cualificación y experiencia del personal adscrito al contrato que vaya a ejecutar el mismo, siempre y cuando la calidad de dicho personal pueda afectar de manera significativa a su mejor ejecución;</w:t>
            </w:r>
          </w:p>
          <w:p w:rsidR="00CF6E45" w:rsidRPr="00B30013" w:rsidRDefault="00CF6E45" w:rsidP="00CF6E45">
            <w:pPr>
              <w:pStyle w:val="Prrafodelista"/>
              <w:numPr>
                <w:ilvl w:val="0"/>
                <w:numId w:val="5"/>
              </w:numPr>
              <w:jc w:val="both"/>
            </w:pPr>
            <w:r w:rsidRPr="00B30013">
              <w:t>El servicio posventa y la asistencia técnica y condiciones de entrega tales como la fecha en que esta última debe producirse, el proceso de entrega, el plazo de entrega o ejecución y los compromisos relativos a recambios y seguridad del suministro.</w:t>
            </w:r>
          </w:p>
          <w:p w:rsidR="00CF6E45" w:rsidRPr="001215AC" w:rsidRDefault="00CF6E45" w:rsidP="001B1CE6">
            <w:pPr>
              <w:rPr>
                <w:sz w:val="24"/>
              </w:rPr>
            </w:pPr>
          </w:p>
          <w:p w:rsidR="00CF6E45" w:rsidRPr="001215AC" w:rsidRDefault="00CF6E45" w:rsidP="001B1CE6">
            <w:pPr>
              <w:jc w:val="both"/>
            </w:pPr>
            <w:r w:rsidRPr="00B30013">
              <w:t>Este dato es obligatorio para su posterior remisión al Tribunal de Cuentas, de acuerdo con la Resolución de 10 de diciembre de 2013, de la Presidencia del Tribunal de Cuentas.</w:t>
            </w:r>
          </w:p>
        </w:tc>
      </w:tr>
      <w:tr w:rsidR="00CF6E45" w:rsidTr="00C05848">
        <w:trPr>
          <w:trHeight w:val="516"/>
        </w:trPr>
        <w:tc>
          <w:tcPr>
            <w:tcW w:w="754" w:type="dxa"/>
            <w:shd w:val="clear" w:color="auto" w:fill="002060"/>
            <w:vAlign w:val="center"/>
          </w:tcPr>
          <w:p w:rsidR="00CF6E45" w:rsidRDefault="000B64A7" w:rsidP="001B1CE6">
            <w:pPr>
              <w:jc w:val="both"/>
            </w:pPr>
            <w:r>
              <w:rPr>
                <w:rFonts w:ascii="Century Gothic" w:hAnsi="Century Gothic" w:cstheme="minorHAnsi"/>
                <w:b/>
                <w:color w:val="FFC000" w:themeColor="accent4"/>
                <w:sz w:val="24"/>
              </w:rPr>
              <w:t>13</w:t>
            </w:r>
            <w:r w:rsidR="00CF6E45" w:rsidRPr="00B30013">
              <w:rPr>
                <w:rFonts w:ascii="Century Gothic" w:hAnsi="Century Gothic" w:cstheme="minorHAnsi"/>
                <w:b/>
                <w:color w:val="FFC000" w:themeColor="accent4"/>
                <w:sz w:val="24"/>
              </w:rPr>
              <w:t>.1.</w:t>
            </w:r>
          </w:p>
        </w:tc>
        <w:tc>
          <w:tcPr>
            <w:tcW w:w="7740" w:type="dxa"/>
            <w:shd w:val="clear" w:color="auto" w:fill="002060"/>
            <w:vAlign w:val="center"/>
          </w:tcPr>
          <w:p w:rsidR="00CF6E45" w:rsidRPr="00B0459D" w:rsidRDefault="00CF6E45" w:rsidP="001B1CE6">
            <w:pPr>
              <w:rPr>
                <w:b/>
              </w:rPr>
            </w:pPr>
            <w:r w:rsidRPr="00B0459D">
              <w:rPr>
                <w:b/>
              </w:rPr>
              <w:t>Justificación de los criterios seleccionados (OBLIGATORIO):</w:t>
            </w:r>
          </w:p>
        </w:tc>
      </w:tr>
      <w:tr w:rsidR="00CF6E45" w:rsidTr="001B1CE6">
        <w:trPr>
          <w:trHeight w:val="867"/>
        </w:trPr>
        <w:tc>
          <w:tcPr>
            <w:tcW w:w="8494" w:type="dxa"/>
            <w:gridSpan w:val="2"/>
            <w:shd w:val="clear" w:color="auto" w:fill="FFFFFF" w:themeFill="background1"/>
            <w:vAlign w:val="center"/>
          </w:tcPr>
          <w:p w:rsidR="00CF6E45" w:rsidRDefault="00CF6E45" w:rsidP="001B1CE6"/>
        </w:tc>
      </w:tr>
      <w:tr w:rsidR="00C05848" w:rsidTr="0038262F">
        <w:trPr>
          <w:trHeight w:val="516"/>
        </w:trPr>
        <w:tc>
          <w:tcPr>
            <w:tcW w:w="754" w:type="dxa"/>
            <w:shd w:val="clear" w:color="auto" w:fill="002060"/>
            <w:vAlign w:val="center"/>
          </w:tcPr>
          <w:p w:rsidR="00C05848" w:rsidRDefault="00C05848" w:rsidP="0038262F">
            <w:pPr>
              <w:jc w:val="both"/>
            </w:pPr>
            <w:r>
              <w:rPr>
                <w:rFonts w:ascii="Century Gothic" w:hAnsi="Century Gothic" w:cstheme="minorHAnsi"/>
                <w:b/>
                <w:color w:val="FFC000" w:themeColor="accent4"/>
                <w:sz w:val="24"/>
              </w:rPr>
              <w:t>13.2</w:t>
            </w:r>
            <w:r w:rsidRPr="00B30013">
              <w:rPr>
                <w:rFonts w:ascii="Century Gothic" w:hAnsi="Century Gothic" w:cstheme="minorHAnsi"/>
                <w:b/>
                <w:color w:val="FFC000" w:themeColor="accent4"/>
                <w:sz w:val="24"/>
              </w:rPr>
              <w:t>.</w:t>
            </w:r>
          </w:p>
        </w:tc>
        <w:tc>
          <w:tcPr>
            <w:tcW w:w="7740" w:type="dxa"/>
            <w:shd w:val="clear" w:color="auto" w:fill="002060"/>
            <w:vAlign w:val="center"/>
          </w:tcPr>
          <w:p w:rsidR="00C05848" w:rsidRPr="00B0459D" w:rsidRDefault="00C05848" w:rsidP="0038262F">
            <w:pPr>
              <w:rPr>
                <w:b/>
              </w:rPr>
            </w:pPr>
            <w:r>
              <w:rPr>
                <w:b/>
              </w:rPr>
              <w:t>C</w:t>
            </w:r>
            <w:r w:rsidRPr="003E261E">
              <w:rPr>
                <w:b/>
              </w:rPr>
              <w:t xml:space="preserve">riterios sociales, ambientales y de igualdad de género </w:t>
            </w:r>
          </w:p>
        </w:tc>
      </w:tr>
      <w:tr w:rsidR="00C05848" w:rsidTr="0038262F">
        <w:trPr>
          <w:trHeight w:val="867"/>
        </w:trPr>
        <w:tc>
          <w:tcPr>
            <w:tcW w:w="8494" w:type="dxa"/>
            <w:gridSpan w:val="2"/>
            <w:shd w:val="clear" w:color="auto" w:fill="FFFFFF" w:themeFill="background1"/>
            <w:vAlign w:val="center"/>
          </w:tcPr>
          <w:p w:rsidR="00C05848" w:rsidRDefault="00C05848" w:rsidP="0038262F"/>
          <w:p w:rsidR="00C05848" w:rsidRDefault="00C05848" w:rsidP="0038262F">
            <w:pPr>
              <w:jc w:val="both"/>
            </w:pPr>
            <w:r w:rsidRPr="003E261E">
              <w:t xml:space="preserve">Para facilitar la incorporación de criterios sociales, ambientales y de igualdad de género en el pliego de cláusulas administrativas particulares, en consonancia con los </w:t>
            </w:r>
            <w:r w:rsidRPr="000B157A">
              <w:rPr>
                <w:b/>
              </w:rPr>
              <w:t>Objetivos de Desarrollo Sostenible (ODS)</w:t>
            </w:r>
            <w:r w:rsidRPr="003E261E">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 </w:t>
            </w:r>
            <w:r w:rsidRPr="003E261E">
              <w:t>adjuntamos los siguientes enlaces con algunos ejemplos que podrían ser útiles:</w:t>
            </w:r>
          </w:p>
          <w:p w:rsidR="00C05848" w:rsidRDefault="00C05848" w:rsidP="0038262F"/>
          <w:p w:rsidR="00C05848" w:rsidRDefault="00C05848" w:rsidP="0038262F">
            <w:r>
              <w:t>•</w:t>
            </w:r>
            <w:r>
              <w:tab/>
            </w:r>
            <w:hyperlink r:id="rId11" w:history="1">
              <w:r w:rsidRPr="0044015F">
                <w:rPr>
                  <w:rStyle w:val="Hipervnculo"/>
                </w:rPr>
                <w:t>Criterios de Adjudicación para la igualdad de género</w:t>
              </w:r>
            </w:hyperlink>
          </w:p>
          <w:p w:rsidR="00C05848" w:rsidRDefault="00C05848" w:rsidP="0038262F">
            <w:r>
              <w:t>•</w:t>
            </w:r>
            <w:r>
              <w:tab/>
            </w:r>
            <w:hyperlink r:id="rId12" w:history="1">
              <w:r w:rsidRPr="0044015F">
                <w:rPr>
                  <w:rStyle w:val="Hipervnculo"/>
                </w:rPr>
                <w:t>Criterios de Adjudicación de carácter social</w:t>
              </w:r>
            </w:hyperlink>
          </w:p>
          <w:p w:rsidR="00C05848" w:rsidRDefault="00C05848" w:rsidP="0038262F">
            <w:r>
              <w:t>•</w:t>
            </w:r>
            <w:r>
              <w:tab/>
            </w:r>
            <w:hyperlink r:id="rId13" w:history="1">
              <w:r w:rsidRPr="0044015F">
                <w:rPr>
                  <w:rStyle w:val="Hipervnculo"/>
                </w:rPr>
                <w:t>Criterios de Adjudicación medioambientales</w:t>
              </w:r>
            </w:hyperlink>
          </w:p>
          <w:p w:rsidR="00C05848" w:rsidRDefault="00C05848" w:rsidP="0038262F"/>
          <w:p w:rsidR="00C05848" w:rsidRPr="007E20A2" w:rsidRDefault="00C05848" w:rsidP="0038262F">
            <w:pPr>
              <w:jc w:val="both"/>
            </w:pPr>
            <w:r w:rsidRPr="007E20A2">
              <w:t xml:space="preserve">Indicar que </w:t>
            </w:r>
            <w:r w:rsidRPr="007E20A2">
              <w:rPr>
                <w:b/>
              </w:rPr>
              <w:t>al menos uno</w:t>
            </w:r>
            <w:r w:rsidRPr="007E20A2">
              <w:t xml:space="preserve"> de los criterios de adjudicación </w:t>
            </w:r>
            <w:r>
              <w:t xml:space="preserve">debe </w:t>
            </w:r>
            <w:r w:rsidRPr="007E20A2">
              <w:t>est</w:t>
            </w:r>
            <w:r>
              <w:t>ar</w:t>
            </w:r>
            <w:r w:rsidRPr="007E20A2">
              <w:t xml:space="preserve"> relacionado con la </w:t>
            </w:r>
            <w:r w:rsidRPr="007E20A2">
              <w:rPr>
                <w:b/>
              </w:rPr>
              <w:t>igualdad de género</w:t>
            </w:r>
            <w:r w:rsidRPr="007E20A2">
              <w:t xml:space="preserve">. Esto no excluye la posibilidad de incluir otros tipos de criterios de adjudicación adicionales. </w:t>
            </w:r>
          </w:p>
          <w:p w:rsidR="00C05848" w:rsidRDefault="00C05848" w:rsidP="0038262F"/>
        </w:tc>
      </w:tr>
      <w:tr w:rsidR="00CF6E45" w:rsidTr="00C05848">
        <w:trPr>
          <w:trHeight w:val="2164"/>
        </w:trPr>
        <w:tc>
          <w:tcPr>
            <w:tcW w:w="754" w:type="dxa"/>
            <w:shd w:val="clear" w:color="auto" w:fill="002060"/>
            <w:vAlign w:val="center"/>
          </w:tcPr>
          <w:p w:rsidR="00CF6E45" w:rsidRDefault="000B64A7" w:rsidP="001B1CE6">
            <w:pPr>
              <w:jc w:val="both"/>
            </w:pPr>
            <w:r>
              <w:rPr>
                <w:rFonts w:ascii="Century Gothic" w:hAnsi="Century Gothic" w:cstheme="minorHAnsi"/>
                <w:b/>
                <w:color w:val="FFC000" w:themeColor="accent4"/>
                <w:sz w:val="24"/>
              </w:rPr>
              <w:t>13</w:t>
            </w:r>
            <w:r w:rsidR="00C05848">
              <w:rPr>
                <w:rFonts w:ascii="Century Gothic" w:hAnsi="Century Gothic" w:cstheme="minorHAnsi"/>
                <w:b/>
                <w:color w:val="FFC000" w:themeColor="accent4"/>
                <w:sz w:val="24"/>
              </w:rPr>
              <w:t>.3</w:t>
            </w:r>
            <w:r w:rsidR="00CF6E45" w:rsidRPr="00B30013">
              <w:rPr>
                <w:rFonts w:ascii="Century Gothic" w:hAnsi="Century Gothic" w:cstheme="minorHAnsi"/>
                <w:b/>
                <w:color w:val="FFC000" w:themeColor="accent4"/>
                <w:sz w:val="24"/>
              </w:rPr>
              <w:t>.</w:t>
            </w:r>
          </w:p>
        </w:tc>
        <w:tc>
          <w:tcPr>
            <w:tcW w:w="7740" w:type="dxa"/>
            <w:shd w:val="clear" w:color="auto" w:fill="002060"/>
            <w:vAlign w:val="center"/>
          </w:tcPr>
          <w:p w:rsidR="00CF6E45" w:rsidRDefault="00CF6E45" w:rsidP="001B1CE6">
            <w:pPr>
              <w:jc w:val="both"/>
            </w:pPr>
            <w:r w:rsidRPr="00B30013">
              <w:rPr>
                <w:b/>
                <w:sz w:val="24"/>
              </w:rPr>
              <w:t>Criterios de Adjudicación de las ofertas</w:t>
            </w:r>
            <w:r>
              <w:rPr>
                <w:b/>
              </w:rPr>
              <w:t xml:space="preserve">. </w:t>
            </w:r>
            <w:r w:rsidRPr="00B0459D">
              <w:t>En la determinación de los criterios de adjudicación se dará preponderancia a aquellos que hagan referencia a características del objeto del contrato que puedan valorarse mediante cifras o porcentajes obtenidos a través de la mera aplicación de las fórmulas establecidas en los pliegos.</w:t>
            </w:r>
          </w:p>
          <w:p w:rsidR="005C75BA" w:rsidRDefault="005C75BA" w:rsidP="001B1CE6">
            <w:pPr>
              <w:jc w:val="both"/>
            </w:pPr>
          </w:p>
          <w:p w:rsidR="005C75BA" w:rsidRPr="00B0459D" w:rsidRDefault="005C75BA" w:rsidP="005C75BA">
            <w:pPr>
              <w:jc w:val="both"/>
            </w:pPr>
            <w:r>
              <w:t>Se deben establecer Criterios de Adjudicación para cada una de las categorías.</w:t>
            </w:r>
          </w:p>
          <w:p w:rsidR="005C75BA" w:rsidRDefault="005C75BA" w:rsidP="001B1CE6">
            <w:pPr>
              <w:jc w:val="both"/>
            </w:pPr>
          </w:p>
          <w:p w:rsidR="005C75BA" w:rsidRDefault="005C75BA" w:rsidP="001B1CE6">
            <w:pPr>
              <w:jc w:val="both"/>
            </w:pPr>
            <w:r w:rsidRPr="005C75BA">
              <w:rPr>
                <w:b/>
              </w:rPr>
              <w:t>Nota Informativa</w:t>
            </w:r>
            <w:r>
              <w:t xml:space="preserve">: </w:t>
            </w:r>
            <w:r w:rsidR="00CA7E7B" w:rsidRPr="00CA7E7B">
              <w:t xml:space="preserve">Los órganos de contratación adjudicarán el contrato específico al licitador que hubiera presentado la mejor oferta, de acuerdo con los criterios de adjudicación </w:t>
            </w:r>
            <w:r w:rsidR="000F6582" w:rsidRPr="000F6582">
              <w:t>que hayan sido previstos en los pliegos de cláusulas administrativas particulares y de prescripciones técnicas del sistema dinámico de adquisición</w:t>
            </w:r>
            <w:r w:rsidR="00CA7E7B" w:rsidRPr="00CA7E7B">
              <w:t>. Cuando proceda, estos criterios podrán formularse con más precisión con carácter previo a la licitación para la adjudicación del contrato específico en las correspondientes invitaciones</w:t>
            </w:r>
            <w:r w:rsidR="00CA7E7B">
              <w:t>.</w:t>
            </w:r>
            <w:r w:rsidR="00977A6D">
              <w:t xml:space="preserve"> (</w:t>
            </w:r>
            <w:r w:rsidR="00977A6D" w:rsidRPr="00977A6D">
              <w:t>Artículo 226</w:t>
            </w:r>
            <w:r w:rsidR="00977A6D">
              <w:t xml:space="preserve"> LCSP)</w:t>
            </w:r>
          </w:p>
          <w:p w:rsidR="00AC656A" w:rsidRDefault="00AC656A" w:rsidP="001B1CE6">
            <w:pPr>
              <w:jc w:val="both"/>
            </w:pPr>
          </w:p>
          <w:p w:rsidR="00CF6E45" w:rsidRPr="00B0459D" w:rsidRDefault="00CF6E45" w:rsidP="001B1CE6"/>
          <w:p w:rsidR="00CF6E45" w:rsidRPr="00B0459D" w:rsidRDefault="00CF6E45" w:rsidP="001B1CE6">
            <w:pPr>
              <w:rPr>
                <w:b/>
              </w:rPr>
            </w:pPr>
            <w:r w:rsidRPr="00B0459D">
              <w:t>La puntuación máxima será de 100 puntos, que se repartirá de la siguiente forma:</w:t>
            </w:r>
          </w:p>
        </w:tc>
      </w:tr>
      <w:tr w:rsidR="00CF6E45" w:rsidTr="00C05848">
        <w:trPr>
          <w:trHeight w:val="2476"/>
        </w:trPr>
        <w:tc>
          <w:tcPr>
            <w:tcW w:w="754" w:type="dxa"/>
            <w:shd w:val="clear" w:color="auto" w:fill="002060"/>
            <w:vAlign w:val="center"/>
          </w:tcPr>
          <w:p w:rsidR="00CF6E45" w:rsidRDefault="000B64A7" w:rsidP="001B1CE6">
            <w:pPr>
              <w:jc w:val="both"/>
            </w:pPr>
            <w:r>
              <w:rPr>
                <w:rFonts w:ascii="Century Gothic" w:hAnsi="Century Gothic" w:cstheme="minorHAnsi"/>
                <w:b/>
                <w:color w:val="FFC000" w:themeColor="accent4"/>
                <w:sz w:val="24"/>
              </w:rPr>
              <w:t>13</w:t>
            </w:r>
            <w:r w:rsidR="00C05848">
              <w:rPr>
                <w:rFonts w:ascii="Century Gothic" w:hAnsi="Century Gothic" w:cstheme="minorHAnsi"/>
                <w:b/>
                <w:color w:val="FFC000" w:themeColor="accent4"/>
                <w:sz w:val="24"/>
              </w:rPr>
              <w:t>.4</w:t>
            </w:r>
            <w:r w:rsidR="00CF6E45" w:rsidRPr="00B30013">
              <w:rPr>
                <w:rFonts w:ascii="Century Gothic" w:hAnsi="Century Gothic" w:cstheme="minorHAnsi"/>
                <w:b/>
                <w:color w:val="FFC000" w:themeColor="accent4"/>
                <w:sz w:val="24"/>
              </w:rPr>
              <w:t>.</w:t>
            </w:r>
          </w:p>
        </w:tc>
        <w:tc>
          <w:tcPr>
            <w:tcW w:w="7740" w:type="dxa"/>
            <w:shd w:val="clear" w:color="auto" w:fill="002060"/>
            <w:vAlign w:val="center"/>
          </w:tcPr>
          <w:p w:rsidR="00CF6E45" w:rsidRDefault="00CF6E45" w:rsidP="001B1CE6">
            <w:pPr>
              <w:jc w:val="both"/>
              <w:rPr>
                <w:b/>
              </w:rPr>
            </w:pPr>
            <w:r w:rsidRPr="00B30013">
              <w:rPr>
                <w:b/>
                <w:sz w:val="24"/>
              </w:rPr>
              <w:t xml:space="preserve">Criterios dependientes de un juicio de valor </w:t>
            </w:r>
            <w:r>
              <w:t>(</w:t>
            </w:r>
            <w:r>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Pr>
                <w:rFonts w:eastAsia="Times New Roman" w:cs="Times New Roman"/>
                <w:shd w:val="clear" w:color="auto" w:fill="FFFFFF" w:themeFill="background1"/>
                <w:lang w:eastAsia="es-ES"/>
              </w:rPr>
              <w:instrText xml:space="preserve"> FORMTEXT </w:instrText>
            </w:r>
            <w:r>
              <w:rPr>
                <w:rFonts w:eastAsia="Times New Roman" w:cs="Times New Roman"/>
                <w:shd w:val="clear" w:color="auto" w:fill="FFFFFF" w:themeFill="background1"/>
                <w:lang w:eastAsia="es-ES"/>
              </w:rPr>
            </w:r>
            <w:r>
              <w:rPr>
                <w:rFonts w:eastAsia="Times New Roman" w:cs="Times New Roman"/>
                <w:shd w:val="clear" w:color="auto" w:fill="FFFFFF" w:themeFill="background1"/>
                <w:lang w:eastAsia="es-ES"/>
              </w:rPr>
              <w:fldChar w:fldCharType="separate"/>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shd w:val="clear" w:color="auto" w:fill="FFFFFF" w:themeFill="background1"/>
                <w:lang w:eastAsia="es-ES"/>
              </w:rPr>
              <w:fldChar w:fldCharType="end"/>
            </w:r>
            <w:r w:rsidRPr="00B30013">
              <w:t>% de la puntuación total)</w:t>
            </w:r>
          </w:p>
          <w:p w:rsidR="00CF6E45" w:rsidRDefault="00CF6E45" w:rsidP="001B1CE6">
            <w:pPr>
              <w:jc w:val="both"/>
              <w:rPr>
                <w:b/>
              </w:rPr>
            </w:pPr>
          </w:p>
          <w:p w:rsidR="00CF6E45" w:rsidRDefault="00CF6E45" w:rsidP="001B1CE6">
            <w:pPr>
              <w:jc w:val="both"/>
              <w:rPr>
                <w:b/>
              </w:rPr>
            </w:pPr>
            <w:r w:rsidRPr="00B30013">
              <w:t>En la definición de estos criterios dependientes de un juicio de valor deben detallarse los aspectos sujetos a evaluación y establecer reglas concretas de valoración que sirvan de pauta para la posterior atribución de puntuaciones a las ofertas, evitando el empleo de definiciones genéricas de los mismos.</w:t>
            </w:r>
          </w:p>
        </w:tc>
      </w:tr>
    </w:tbl>
    <w:tbl>
      <w:tblPr>
        <w:tblStyle w:val="Tablaconcuadrcula3"/>
        <w:tblW w:w="0" w:type="auto"/>
        <w:tblLook w:val="04A0" w:firstRow="1" w:lastRow="0" w:firstColumn="1" w:lastColumn="0" w:noHBand="0" w:noVBand="1"/>
      </w:tblPr>
      <w:tblGrid>
        <w:gridCol w:w="8494"/>
      </w:tblGrid>
      <w:tr w:rsidR="00CF6E45" w:rsidTr="001B1CE6">
        <w:trPr>
          <w:trHeight w:val="5384"/>
        </w:trPr>
        <w:tc>
          <w:tcPr>
            <w:tcW w:w="8494" w:type="dxa"/>
            <w:shd w:val="clear" w:color="auto" w:fill="FFFFFF" w:themeFill="background1"/>
            <w:vAlign w:val="center"/>
          </w:tcPr>
          <w:p w:rsidR="00CF6E45" w:rsidRDefault="00CF6E45" w:rsidP="001B1CE6"/>
          <w:p w:rsidR="00CF6E45" w:rsidRDefault="00CF6E45" w:rsidP="001B1CE6"/>
          <w:tbl>
            <w:tblPr>
              <w:tblStyle w:val="Tablaconcuadrcula3"/>
              <w:tblW w:w="0" w:type="auto"/>
              <w:tblLook w:val="04A0" w:firstRow="1" w:lastRow="0" w:firstColumn="1" w:lastColumn="0" w:noHBand="0" w:noVBand="1"/>
            </w:tblPr>
            <w:tblGrid>
              <w:gridCol w:w="1305"/>
              <w:gridCol w:w="4817"/>
              <w:gridCol w:w="2146"/>
            </w:tblGrid>
            <w:tr w:rsidR="00CF6E45" w:rsidTr="001B1CE6">
              <w:tc>
                <w:tcPr>
                  <w:tcW w:w="1305" w:type="dxa"/>
                  <w:shd w:val="clear" w:color="auto" w:fill="D9D9D9" w:themeFill="background1" w:themeFillShade="D9"/>
                </w:tcPr>
                <w:p w:rsidR="00CF6E45" w:rsidRPr="00B30013" w:rsidRDefault="00CF6E45" w:rsidP="001B1CE6">
                  <w:pPr>
                    <w:rPr>
                      <w:b/>
                    </w:rPr>
                  </w:pPr>
                  <w:r w:rsidRPr="00B30013">
                    <w:rPr>
                      <w:b/>
                    </w:rPr>
                    <w:t>CRITERIO 1</w:t>
                  </w:r>
                </w:p>
              </w:tc>
              <w:tc>
                <w:tcPr>
                  <w:tcW w:w="4817" w:type="dxa"/>
                </w:tcPr>
                <w:p w:rsidR="00CF6E45" w:rsidRDefault="00CF6E45" w:rsidP="001B1CE6"/>
              </w:tc>
              <w:tc>
                <w:tcPr>
                  <w:tcW w:w="2146" w:type="dxa"/>
                  <w:shd w:val="clear" w:color="auto" w:fill="D9D9D9" w:themeFill="background1" w:themeFillShade="D9"/>
                </w:tcPr>
                <w:p w:rsidR="00CF6E45" w:rsidRPr="00B30013" w:rsidRDefault="00CF6E45" w:rsidP="001B1CE6">
                  <w:pPr>
                    <w:rPr>
                      <w:b/>
                    </w:rPr>
                  </w:pPr>
                  <w:r>
                    <w:rPr>
                      <w:b/>
                    </w:rPr>
                    <w:t xml:space="preserve">Hasta </w:t>
                  </w:r>
                  <w:r>
                    <w:rPr>
                      <w:b/>
                    </w:rPr>
                    <w:fldChar w:fldCharType="begin">
                      <w:ffData>
                        <w:name w:val="Texto34"/>
                        <w:enabled/>
                        <w:calcOnExit w:val="0"/>
                        <w:textInput/>
                      </w:ffData>
                    </w:fldChar>
                  </w:r>
                  <w:bookmarkStart w:id="6" w:name="Texto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r>
                    <w:rPr>
                      <w:b/>
                    </w:rPr>
                    <w:t xml:space="preserve"> Puntos</w:t>
                  </w:r>
                </w:p>
              </w:tc>
            </w:tr>
          </w:tbl>
          <w:p w:rsidR="00CF6E45" w:rsidRDefault="00CF6E45" w:rsidP="001B1CE6"/>
          <w:tbl>
            <w:tblPr>
              <w:tblStyle w:val="Tablaconcuadrcula3"/>
              <w:tblW w:w="0" w:type="auto"/>
              <w:tblLook w:val="04A0" w:firstRow="1" w:lastRow="0" w:firstColumn="1" w:lastColumn="0" w:noHBand="0" w:noVBand="1"/>
            </w:tblPr>
            <w:tblGrid>
              <w:gridCol w:w="1305"/>
              <w:gridCol w:w="4817"/>
              <w:gridCol w:w="2146"/>
            </w:tblGrid>
            <w:tr w:rsidR="00CF6E45" w:rsidTr="001B1CE6">
              <w:tc>
                <w:tcPr>
                  <w:tcW w:w="1305" w:type="dxa"/>
                  <w:shd w:val="clear" w:color="auto" w:fill="D9D9D9" w:themeFill="background1" w:themeFillShade="D9"/>
                </w:tcPr>
                <w:p w:rsidR="00CF6E45" w:rsidRPr="00B30013" w:rsidRDefault="00CF6E45" w:rsidP="001B1CE6">
                  <w:pPr>
                    <w:rPr>
                      <w:b/>
                    </w:rPr>
                  </w:pPr>
                  <w:r>
                    <w:rPr>
                      <w:b/>
                    </w:rPr>
                    <w:t>CRITERIO 2</w:t>
                  </w:r>
                </w:p>
              </w:tc>
              <w:tc>
                <w:tcPr>
                  <w:tcW w:w="4817" w:type="dxa"/>
                </w:tcPr>
                <w:p w:rsidR="00CF6E45" w:rsidRDefault="00CF6E45" w:rsidP="001B1CE6"/>
              </w:tc>
              <w:tc>
                <w:tcPr>
                  <w:tcW w:w="2146" w:type="dxa"/>
                  <w:shd w:val="clear" w:color="auto" w:fill="D9D9D9" w:themeFill="background1" w:themeFillShade="D9"/>
                </w:tcPr>
                <w:p w:rsidR="00CF6E45" w:rsidRPr="00B30013" w:rsidRDefault="00CF6E45" w:rsidP="001B1CE6">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CF6E45" w:rsidRDefault="00CF6E45" w:rsidP="001B1CE6"/>
          <w:tbl>
            <w:tblPr>
              <w:tblStyle w:val="Tablaconcuadrcula3"/>
              <w:tblW w:w="0" w:type="auto"/>
              <w:tblLook w:val="04A0" w:firstRow="1" w:lastRow="0" w:firstColumn="1" w:lastColumn="0" w:noHBand="0" w:noVBand="1"/>
            </w:tblPr>
            <w:tblGrid>
              <w:gridCol w:w="1305"/>
              <w:gridCol w:w="4817"/>
              <w:gridCol w:w="2146"/>
            </w:tblGrid>
            <w:tr w:rsidR="00CF6E45" w:rsidTr="001B1CE6">
              <w:tc>
                <w:tcPr>
                  <w:tcW w:w="1305" w:type="dxa"/>
                  <w:shd w:val="clear" w:color="auto" w:fill="D9D9D9" w:themeFill="background1" w:themeFillShade="D9"/>
                </w:tcPr>
                <w:p w:rsidR="00CF6E45" w:rsidRPr="00B30013" w:rsidRDefault="00CF6E45" w:rsidP="001B1CE6">
                  <w:pPr>
                    <w:rPr>
                      <w:b/>
                    </w:rPr>
                  </w:pPr>
                  <w:r>
                    <w:rPr>
                      <w:b/>
                    </w:rPr>
                    <w:t>CRITERIO 3</w:t>
                  </w:r>
                </w:p>
              </w:tc>
              <w:tc>
                <w:tcPr>
                  <w:tcW w:w="4817" w:type="dxa"/>
                </w:tcPr>
                <w:p w:rsidR="00CF6E45" w:rsidRDefault="00CF6E45" w:rsidP="001B1CE6"/>
              </w:tc>
              <w:tc>
                <w:tcPr>
                  <w:tcW w:w="2146" w:type="dxa"/>
                  <w:shd w:val="clear" w:color="auto" w:fill="D9D9D9" w:themeFill="background1" w:themeFillShade="D9"/>
                </w:tcPr>
                <w:p w:rsidR="00CF6E45" w:rsidRPr="00B30013" w:rsidRDefault="00CF6E45" w:rsidP="001B1CE6">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CF6E45" w:rsidRDefault="00CF6E45" w:rsidP="001B1CE6"/>
          <w:p w:rsidR="00CF6E45" w:rsidRDefault="00CF6E45" w:rsidP="001B1CE6"/>
          <w:p w:rsidR="00CF6E45" w:rsidRDefault="00CF6E45" w:rsidP="001B1CE6"/>
          <w:p w:rsidR="00CF6E45" w:rsidRDefault="00CF6E45" w:rsidP="001B1CE6">
            <w:r w:rsidRPr="00B30013">
              <w:t>Umbral mínimo de puntuación necesario para continuar en el proceso selectivo (optativo):</w:t>
            </w:r>
          </w:p>
          <w:p w:rsidR="00CF6E45" w:rsidRDefault="00BC4594" w:rsidP="001B1CE6">
            <w:pPr>
              <w:rPr>
                <w:bCs/>
              </w:rPr>
            </w:pPr>
            <w:sdt>
              <w:sdtPr>
                <w:id w:val="-1834673627"/>
                <w14:checkbox>
                  <w14:checked w14:val="0"/>
                  <w14:checkedState w14:val="2612" w14:font="MS Gothic"/>
                  <w14:uncheckedState w14:val="2610" w14:font="MS Gothic"/>
                </w14:checkbox>
              </w:sdtPr>
              <w:sdtEndPr/>
              <w:sdtContent>
                <w:r w:rsidR="00CF6E45">
                  <w:rPr>
                    <w:rFonts w:ascii="MS Gothic" w:eastAsia="MS Gothic" w:hAnsi="MS Gothic" w:hint="eastAsia"/>
                  </w:rPr>
                  <w:t>☐</w:t>
                </w:r>
              </w:sdtContent>
            </w:sdt>
            <w:r w:rsidR="00CF6E45" w:rsidRPr="00BD6972">
              <w:rPr>
                <w:bCs/>
              </w:rPr>
              <w:t xml:space="preserve"> </w:t>
            </w:r>
            <w:r w:rsidR="00CF6E45">
              <w:rPr>
                <w:bCs/>
              </w:rPr>
              <w:t xml:space="preserve">* </w:t>
            </w:r>
            <w:r w:rsidR="00CF6E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F6E45">
              <w:rPr>
                <w:rFonts w:eastAsia="Times New Roman" w:cs="Times New Roman"/>
                <w:shd w:val="clear" w:color="auto" w:fill="FFFFFF" w:themeFill="background1"/>
                <w:lang w:eastAsia="es-ES"/>
              </w:rPr>
              <w:instrText xml:space="preserve"> FORMTEXT </w:instrText>
            </w:r>
            <w:r w:rsidR="00CF6E45">
              <w:rPr>
                <w:rFonts w:eastAsia="Times New Roman" w:cs="Times New Roman"/>
                <w:shd w:val="clear" w:color="auto" w:fill="FFFFFF" w:themeFill="background1"/>
                <w:lang w:eastAsia="es-ES"/>
              </w:rPr>
            </w:r>
            <w:r w:rsidR="00CF6E45">
              <w:rPr>
                <w:rFonts w:eastAsia="Times New Roman" w:cs="Times New Roman"/>
                <w:shd w:val="clear" w:color="auto" w:fill="FFFFFF" w:themeFill="background1"/>
                <w:lang w:eastAsia="es-ES"/>
              </w:rPr>
              <w:fldChar w:fldCharType="separate"/>
            </w:r>
            <w:r w:rsidR="00CF6E45">
              <w:rPr>
                <w:rFonts w:eastAsia="Times New Roman" w:cs="Times New Roman"/>
                <w:noProof/>
                <w:shd w:val="clear" w:color="auto" w:fill="FFFFFF" w:themeFill="background1"/>
                <w:lang w:eastAsia="es-ES"/>
              </w:rPr>
              <w:t> </w:t>
            </w:r>
            <w:r w:rsidR="00CF6E45">
              <w:rPr>
                <w:rFonts w:eastAsia="Times New Roman" w:cs="Times New Roman"/>
                <w:noProof/>
                <w:shd w:val="clear" w:color="auto" w:fill="FFFFFF" w:themeFill="background1"/>
                <w:lang w:eastAsia="es-ES"/>
              </w:rPr>
              <w:t> </w:t>
            </w:r>
            <w:r w:rsidR="00CF6E45">
              <w:rPr>
                <w:rFonts w:eastAsia="Times New Roman" w:cs="Times New Roman"/>
                <w:noProof/>
                <w:shd w:val="clear" w:color="auto" w:fill="FFFFFF" w:themeFill="background1"/>
                <w:lang w:eastAsia="es-ES"/>
              </w:rPr>
              <w:t> </w:t>
            </w:r>
            <w:r w:rsidR="00CF6E45">
              <w:rPr>
                <w:rFonts w:eastAsia="Times New Roman" w:cs="Times New Roman"/>
                <w:noProof/>
                <w:shd w:val="clear" w:color="auto" w:fill="FFFFFF" w:themeFill="background1"/>
                <w:lang w:eastAsia="es-ES"/>
              </w:rPr>
              <w:t> </w:t>
            </w:r>
            <w:r w:rsidR="00CF6E45">
              <w:rPr>
                <w:rFonts w:eastAsia="Times New Roman" w:cs="Times New Roman"/>
                <w:noProof/>
                <w:shd w:val="clear" w:color="auto" w:fill="FFFFFF" w:themeFill="background1"/>
                <w:lang w:eastAsia="es-ES"/>
              </w:rPr>
              <w:t> </w:t>
            </w:r>
            <w:r w:rsidR="00CF6E45">
              <w:rPr>
                <w:rFonts w:eastAsia="Times New Roman" w:cs="Times New Roman"/>
                <w:shd w:val="clear" w:color="auto" w:fill="FFFFFF" w:themeFill="background1"/>
                <w:lang w:eastAsia="es-ES"/>
              </w:rPr>
              <w:fldChar w:fldCharType="end"/>
            </w:r>
            <w:r w:rsidR="00CF6E45">
              <w:rPr>
                <w:bCs/>
              </w:rPr>
              <w:t xml:space="preserve"> Puntos</w:t>
            </w:r>
          </w:p>
          <w:p w:rsidR="00CF6E45" w:rsidRDefault="00BC4594" w:rsidP="001B1CE6">
            <w:pPr>
              <w:rPr>
                <w:bCs/>
              </w:rPr>
            </w:pPr>
            <w:sdt>
              <w:sdtPr>
                <w:id w:val="1451666473"/>
                <w14:checkbox>
                  <w14:checked w14:val="0"/>
                  <w14:checkedState w14:val="2612" w14:font="MS Gothic"/>
                  <w14:uncheckedState w14:val="2610" w14:font="MS Gothic"/>
                </w14:checkbox>
              </w:sdtPr>
              <w:sdtEndPr/>
              <w:sdtContent>
                <w:r w:rsidR="00CF6E45">
                  <w:rPr>
                    <w:rFonts w:ascii="MS Gothic" w:eastAsia="MS Gothic" w:hAnsi="MS Gothic" w:hint="eastAsia"/>
                  </w:rPr>
                  <w:t>☐</w:t>
                </w:r>
              </w:sdtContent>
            </w:sdt>
            <w:r w:rsidR="00CF6E45">
              <w:rPr>
                <w:bCs/>
              </w:rPr>
              <w:t xml:space="preserve"> No Procede</w:t>
            </w:r>
          </w:p>
          <w:p w:rsidR="00CF6E45" w:rsidRDefault="00CF6E45" w:rsidP="001B1CE6">
            <w:pPr>
              <w:rPr>
                <w:bCs/>
              </w:rPr>
            </w:pPr>
          </w:p>
          <w:p w:rsidR="00CF6E45" w:rsidRPr="00B30013" w:rsidRDefault="00CF6E45" w:rsidP="001B1CE6">
            <w:pPr>
              <w:jc w:val="both"/>
              <w:rPr>
                <w:bCs/>
                <w:sz w:val="20"/>
              </w:rPr>
            </w:pPr>
            <w:r>
              <w:rPr>
                <w:bCs/>
                <w:sz w:val="20"/>
              </w:rPr>
              <w:t xml:space="preserve">* </w:t>
            </w:r>
            <w:r w:rsidRPr="00B30013">
              <w:rPr>
                <w:bCs/>
                <w:sz w:val="20"/>
              </w:rPr>
              <w:t xml:space="preserve">El establecimiento de dicho umbral, que determina la exclusión de las ofertas que no lo alcancen, sólo será admisible si las ofertas excluidas son imprecisas o deficientes o no se ajustan a las especificaciones técnicas. Ello </w:t>
            </w:r>
            <w:r w:rsidRPr="001621CE">
              <w:rPr>
                <w:b/>
                <w:bCs/>
                <w:sz w:val="20"/>
              </w:rPr>
              <w:t>debe quedar motivado mediante la emisión de un informe</w:t>
            </w:r>
            <w:r w:rsidRPr="00B30013">
              <w:rPr>
                <w:bCs/>
                <w:sz w:val="20"/>
              </w:rPr>
              <w:t xml:space="preserve"> que justifique la elección, la ponderación y las fórmulas o métodos concretos de valoración de los criterios de adjudicación y, por lo tanto, los criterios para fijar dic</w:t>
            </w:r>
            <w:r>
              <w:rPr>
                <w:bCs/>
                <w:sz w:val="20"/>
              </w:rPr>
              <w:t>ho umbral mínimo de puntuación.</w:t>
            </w:r>
          </w:p>
        </w:tc>
      </w:tr>
    </w:tbl>
    <w:tbl>
      <w:tblPr>
        <w:tblStyle w:val="Tablaconcuadrcula4"/>
        <w:tblW w:w="0" w:type="auto"/>
        <w:tblLook w:val="04A0" w:firstRow="1" w:lastRow="0" w:firstColumn="1" w:lastColumn="0" w:noHBand="0" w:noVBand="1"/>
      </w:tblPr>
      <w:tblGrid>
        <w:gridCol w:w="754"/>
        <w:gridCol w:w="7740"/>
      </w:tblGrid>
      <w:tr w:rsidR="00CF6E45" w:rsidTr="00CF6E45">
        <w:trPr>
          <w:trHeight w:val="1268"/>
        </w:trPr>
        <w:tc>
          <w:tcPr>
            <w:tcW w:w="754" w:type="dxa"/>
            <w:shd w:val="clear" w:color="auto" w:fill="002060"/>
            <w:vAlign w:val="center"/>
          </w:tcPr>
          <w:p w:rsidR="00CF6E45" w:rsidRDefault="00CF6E45" w:rsidP="000B64A7">
            <w:pPr>
              <w:jc w:val="both"/>
            </w:pPr>
            <w:r>
              <w:rPr>
                <w:rFonts w:ascii="Century Gothic" w:hAnsi="Century Gothic" w:cstheme="minorHAnsi"/>
                <w:b/>
                <w:color w:val="FFC000" w:themeColor="accent4"/>
                <w:sz w:val="24"/>
              </w:rPr>
              <w:t>1</w:t>
            </w:r>
            <w:r w:rsidR="000B64A7">
              <w:rPr>
                <w:rFonts w:ascii="Century Gothic" w:hAnsi="Century Gothic" w:cstheme="minorHAnsi"/>
                <w:b/>
                <w:color w:val="FFC000" w:themeColor="accent4"/>
                <w:sz w:val="24"/>
              </w:rPr>
              <w:t>3</w:t>
            </w:r>
            <w:r w:rsidR="00C05848">
              <w:rPr>
                <w:rFonts w:ascii="Century Gothic" w:hAnsi="Century Gothic" w:cstheme="minorHAnsi"/>
                <w:b/>
                <w:color w:val="FFC000" w:themeColor="accent4"/>
                <w:sz w:val="24"/>
              </w:rPr>
              <w:t>.5</w:t>
            </w:r>
            <w:r w:rsidRPr="00B30013">
              <w:rPr>
                <w:rFonts w:ascii="Century Gothic" w:hAnsi="Century Gothic" w:cstheme="minorHAnsi"/>
                <w:b/>
                <w:color w:val="FFC000" w:themeColor="accent4"/>
                <w:sz w:val="24"/>
              </w:rPr>
              <w:t>.</w:t>
            </w:r>
          </w:p>
        </w:tc>
        <w:tc>
          <w:tcPr>
            <w:tcW w:w="7740" w:type="dxa"/>
            <w:shd w:val="clear" w:color="auto" w:fill="002060"/>
            <w:vAlign w:val="center"/>
          </w:tcPr>
          <w:p w:rsidR="00CF6E45" w:rsidRDefault="00CF6E45" w:rsidP="001B1CE6">
            <w:pPr>
              <w:jc w:val="both"/>
            </w:pPr>
            <w:r w:rsidRPr="00E578B3">
              <w:rPr>
                <w:b/>
                <w:sz w:val="24"/>
              </w:rPr>
              <w:t>Criterios evaluables mediante fórmulas y proposición económica</w:t>
            </w:r>
            <w:r w:rsidRPr="00B30013">
              <w:rPr>
                <w:b/>
                <w:sz w:val="24"/>
              </w:rPr>
              <w:t xml:space="preserve"> </w:t>
            </w:r>
            <w:r w:rsidRPr="00B30013">
              <w:t>(</w:t>
            </w:r>
            <w:r>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Pr>
                <w:rFonts w:eastAsia="Times New Roman" w:cs="Times New Roman"/>
                <w:shd w:val="clear" w:color="auto" w:fill="FFFFFF" w:themeFill="background1"/>
                <w:lang w:eastAsia="es-ES"/>
              </w:rPr>
              <w:instrText xml:space="preserve"> FORMTEXT </w:instrText>
            </w:r>
            <w:r>
              <w:rPr>
                <w:rFonts w:eastAsia="Times New Roman" w:cs="Times New Roman"/>
                <w:shd w:val="clear" w:color="auto" w:fill="FFFFFF" w:themeFill="background1"/>
                <w:lang w:eastAsia="es-ES"/>
              </w:rPr>
            </w:r>
            <w:r>
              <w:rPr>
                <w:rFonts w:eastAsia="Times New Roman" w:cs="Times New Roman"/>
                <w:shd w:val="clear" w:color="auto" w:fill="FFFFFF" w:themeFill="background1"/>
                <w:lang w:eastAsia="es-ES"/>
              </w:rPr>
              <w:fldChar w:fldCharType="separate"/>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shd w:val="clear" w:color="auto" w:fill="FFFFFF" w:themeFill="background1"/>
                <w:lang w:eastAsia="es-ES"/>
              </w:rPr>
              <w:fldChar w:fldCharType="end"/>
            </w:r>
            <w:r w:rsidRPr="00B30013">
              <w:t>% de la puntuación total)</w:t>
            </w:r>
            <w:r>
              <w:t xml:space="preserve">. </w:t>
            </w:r>
          </w:p>
          <w:p w:rsidR="00CF6E45" w:rsidRDefault="00CF6E45" w:rsidP="001B1CE6">
            <w:pPr>
              <w:jc w:val="both"/>
              <w:rPr>
                <w:sz w:val="20"/>
              </w:rPr>
            </w:pPr>
          </w:p>
          <w:p w:rsidR="00CF6E45" w:rsidRPr="00210B22" w:rsidRDefault="00CF6E45" w:rsidP="001B1CE6">
            <w:pPr>
              <w:jc w:val="both"/>
            </w:pPr>
            <w:r w:rsidRPr="00210B22">
              <w:t>En el supuesto de que se exija la presentación de muestras como criterio de adjudicación deberá indicar forma y plazo de presentación de las mismas, para su publicación en el Perfil de Contratante de la Universidad.</w:t>
            </w:r>
          </w:p>
        </w:tc>
      </w:tr>
      <w:tr w:rsidR="00CF6E45" w:rsidTr="001B1CE6">
        <w:trPr>
          <w:trHeight w:val="2117"/>
        </w:trPr>
        <w:tc>
          <w:tcPr>
            <w:tcW w:w="8494" w:type="dxa"/>
            <w:gridSpan w:val="2"/>
            <w:shd w:val="clear" w:color="auto" w:fill="FFFFFF" w:themeFill="background1"/>
            <w:vAlign w:val="center"/>
          </w:tcPr>
          <w:p w:rsidR="00CF6E45" w:rsidRDefault="00CF6E45" w:rsidP="001B1CE6"/>
          <w:p w:rsidR="00CF6E45" w:rsidRDefault="00CF6E45" w:rsidP="001B1CE6"/>
          <w:tbl>
            <w:tblPr>
              <w:tblStyle w:val="Tablaconcuadrcula4"/>
              <w:tblW w:w="0" w:type="auto"/>
              <w:tblLook w:val="04A0" w:firstRow="1" w:lastRow="0" w:firstColumn="1" w:lastColumn="0" w:noHBand="0" w:noVBand="1"/>
            </w:tblPr>
            <w:tblGrid>
              <w:gridCol w:w="1305"/>
              <w:gridCol w:w="4817"/>
              <w:gridCol w:w="2146"/>
            </w:tblGrid>
            <w:tr w:rsidR="00CF6E45" w:rsidTr="001B1CE6">
              <w:tc>
                <w:tcPr>
                  <w:tcW w:w="1305" w:type="dxa"/>
                  <w:shd w:val="clear" w:color="auto" w:fill="D9D9D9" w:themeFill="background1" w:themeFillShade="D9"/>
                </w:tcPr>
                <w:p w:rsidR="00CF6E45" w:rsidRPr="00B30013" w:rsidRDefault="00CF6E45" w:rsidP="001B1CE6">
                  <w:pPr>
                    <w:rPr>
                      <w:b/>
                    </w:rPr>
                  </w:pPr>
                  <w:r w:rsidRPr="00B30013">
                    <w:rPr>
                      <w:b/>
                    </w:rPr>
                    <w:t>CRITERIO 1</w:t>
                  </w:r>
                </w:p>
              </w:tc>
              <w:tc>
                <w:tcPr>
                  <w:tcW w:w="4817" w:type="dxa"/>
                </w:tcPr>
                <w:p w:rsidR="00CF6E45" w:rsidRDefault="00CF6E45" w:rsidP="001B1CE6"/>
              </w:tc>
              <w:tc>
                <w:tcPr>
                  <w:tcW w:w="2146" w:type="dxa"/>
                  <w:shd w:val="clear" w:color="auto" w:fill="D9D9D9" w:themeFill="background1" w:themeFillShade="D9"/>
                </w:tcPr>
                <w:p w:rsidR="00CF6E45" w:rsidRPr="00B30013" w:rsidRDefault="00CF6E45" w:rsidP="001B1CE6">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CF6E45" w:rsidRDefault="00CF6E45" w:rsidP="001B1CE6"/>
          <w:tbl>
            <w:tblPr>
              <w:tblStyle w:val="Tablaconcuadrcula4"/>
              <w:tblW w:w="0" w:type="auto"/>
              <w:tblLook w:val="04A0" w:firstRow="1" w:lastRow="0" w:firstColumn="1" w:lastColumn="0" w:noHBand="0" w:noVBand="1"/>
            </w:tblPr>
            <w:tblGrid>
              <w:gridCol w:w="1305"/>
              <w:gridCol w:w="4817"/>
              <w:gridCol w:w="2146"/>
            </w:tblGrid>
            <w:tr w:rsidR="00CF6E45" w:rsidTr="001B1CE6">
              <w:tc>
                <w:tcPr>
                  <w:tcW w:w="1305" w:type="dxa"/>
                  <w:shd w:val="clear" w:color="auto" w:fill="D9D9D9" w:themeFill="background1" w:themeFillShade="D9"/>
                </w:tcPr>
                <w:p w:rsidR="00CF6E45" w:rsidRPr="00B30013" w:rsidRDefault="00CF6E45" w:rsidP="001B1CE6">
                  <w:pPr>
                    <w:rPr>
                      <w:b/>
                    </w:rPr>
                  </w:pPr>
                  <w:r>
                    <w:rPr>
                      <w:b/>
                    </w:rPr>
                    <w:t>CRITERIO 2</w:t>
                  </w:r>
                </w:p>
              </w:tc>
              <w:tc>
                <w:tcPr>
                  <w:tcW w:w="4817" w:type="dxa"/>
                </w:tcPr>
                <w:p w:rsidR="00CF6E45" w:rsidRDefault="00CF6E45" w:rsidP="001B1CE6"/>
              </w:tc>
              <w:tc>
                <w:tcPr>
                  <w:tcW w:w="2146" w:type="dxa"/>
                  <w:shd w:val="clear" w:color="auto" w:fill="D9D9D9" w:themeFill="background1" w:themeFillShade="D9"/>
                </w:tcPr>
                <w:p w:rsidR="00CF6E45" w:rsidRPr="00B30013" w:rsidRDefault="00CF6E45" w:rsidP="001B1CE6">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CF6E45" w:rsidRDefault="00CF6E45" w:rsidP="001B1CE6"/>
          <w:tbl>
            <w:tblPr>
              <w:tblStyle w:val="Tablaconcuadrcula4"/>
              <w:tblW w:w="0" w:type="auto"/>
              <w:tblLook w:val="04A0" w:firstRow="1" w:lastRow="0" w:firstColumn="1" w:lastColumn="0" w:noHBand="0" w:noVBand="1"/>
            </w:tblPr>
            <w:tblGrid>
              <w:gridCol w:w="1305"/>
              <w:gridCol w:w="4817"/>
              <w:gridCol w:w="2146"/>
            </w:tblGrid>
            <w:tr w:rsidR="00CF6E45" w:rsidTr="001B1CE6">
              <w:tc>
                <w:tcPr>
                  <w:tcW w:w="1305" w:type="dxa"/>
                  <w:shd w:val="clear" w:color="auto" w:fill="D9D9D9" w:themeFill="background1" w:themeFillShade="D9"/>
                </w:tcPr>
                <w:p w:rsidR="00CF6E45" w:rsidRPr="00B30013" w:rsidRDefault="00CF6E45" w:rsidP="001B1CE6">
                  <w:pPr>
                    <w:rPr>
                      <w:b/>
                    </w:rPr>
                  </w:pPr>
                  <w:r>
                    <w:rPr>
                      <w:b/>
                    </w:rPr>
                    <w:t>CRITERIO 3</w:t>
                  </w:r>
                </w:p>
              </w:tc>
              <w:tc>
                <w:tcPr>
                  <w:tcW w:w="4817" w:type="dxa"/>
                </w:tcPr>
                <w:p w:rsidR="00CF6E45" w:rsidRDefault="00CF6E45" w:rsidP="001B1CE6"/>
              </w:tc>
              <w:tc>
                <w:tcPr>
                  <w:tcW w:w="2146" w:type="dxa"/>
                  <w:shd w:val="clear" w:color="auto" w:fill="D9D9D9" w:themeFill="background1" w:themeFillShade="D9"/>
                </w:tcPr>
                <w:p w:rsidR="00CF6E45" w:rsidRPr="00B30013" w:rsidRDefault="00CF6E45" w:rsidP="001B1CE6">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CF6E45" w:rsidRDefault="00CF6E45" w:rsidP="001B1CE6"/>
          <w:p w:rsidR="00CF6E45" w:rsidRDefault="00CF6E45" w:rsidP="001B1CE6">
            <w:pPr>
              <w:jc w:val="both"/>
            </w:pPr>
          </w:p>
        </w:tc>
      </w:tr>
    </w:tbl>
    <w:p w:rsidR="00CF6E45" w:rsidRDefault="00CF6E45" w:rsidP="004E3969">
      <w:pPr>
        <w:jc w:val="both"/>
        <w:rPr>
          <w:rFonts w:cstheme="minorHAnsi"/>
        </w:rPr>
      </w:pPr>
    </w:p>
    <w:p w:rsidR="0001734D" w:rsidRDefault="0001734D"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C656A" w:rsidTr="001B1CE6">
        <w:trPr>
          <w:trHeight w:val="304"/>
        </w:trPr>
        <w:tc>
          <w:tcPr>
            <w:tcW w:w="562" w:type="dxa"/>
            <w:shd w:val="clear" w:color="auto" w:fill="002060"/>
            <w:vAlign w:val="center"/>
          </w:tcPr>
          <w:p w:rsidR="00AC656A" w:rsidRPr="00995B92" w:rsidRDefault="000B64A7" w:rsidP="001B1CE6">
            <w:pPr>
              <w:rPr>
                <w:sz w:val="24"/>
              </w:rPr>
            </w:pPr>
            <w:r>
              <w:rPr>
                <w:rFonts w:ascii="Century Gothic" w:hAnsi="Century Gothic" w:cstheme="minorHAnsi"/>
                <w:b/>
                <w:color w:val="FFC000" w:themeColor="accent4"/>
                <w:sz w:val="28"/>
              </w:rPr>
              <w:t>14</w:t>
            </w:r>
            <w:r w:rsidR="00AC656A" w:rsidRPr="00995B92">
              <w:rPr>
                <w:rFonts w:ascii="Century Gothic" w:hAnsi="Century Gothic" w:cstheme="minorHAnsi"/>
                <w:b/>
                <w:color w:val="FFC000" w:themeColor="accent4"/>
                <w:sz w:val="28"/>
              </w:rPr>
              <w:t>.</w:t>
            </w:r>
            <w:r w:rsidR="00AC656A" w:rsidRPr="00995B92">
              <w:rPr>
                <w:color w:val="FFD966" w:themeColor="accent4" w:themeTint="99"/>
                <w:sz w:val="24"/>
              </w:rPr>
              <w:t xml:space="preserve"> </w:t>
            </w:r>
            <w:r w:rsidR="00AC656A" w:rsidRPr="00995B92">
              <w:rPr>
                <w:sz w:val="24"/>
              </w:rPr>
              <w:t xml:space="preserve"> </w:t>
            </w:r>
          </w:p>
          <w:p w:rsidR="00AC656A" w:rsidRPr="00B0459D" w:rsidRDefault="00AC656A" w:rsidP="001B1CE6">
            <w:pPr>
              <w:rPr>
                <w:sz w:val="24"/>
              </w:rPr>
            </w:pPr>
          </w:p>
        </w:tc>
        <w:tc>
          <w:tcPr>
            <w:tcW w:w="7932" w:type="dxa"/>
            <w:shd w:val="clear" w:color="auto" w:fill="002060"/>
            <w:vAlign w:val="center"/>
          </w:tcPr>
          <w:p w:rsidR="00AC656A" w:rsidRPr="00B30013" w:rsidRDefault="00AC656A" w:rsidP="001B1CE6">
            <w:pPr>
              <w:jc w:val="both"/>
            </w:pPr>
            <w:r w:rsidRPr="00B176F2">
              <w:rPr>
                <w:b/>
                <w:sz w:val="24"/>
              </w:rPr>
              <w:t>PRESCRIPCIONES Y DATOS TÉCNICOS</w:t>
            </w:r>
            <w:r w:rsidRPr="001215AC">
              <w:rPr>
                <w:sz w:val="24"/>
              </w:rPr>
              <w:t xml:space="preserve">: </w:t>
            </w:r>
          </w:p>
          <w:p w:rsidR="00AC656A" w:rsidRDefault="00AC656A" w:rsidP="001B1CE6">
            <w:pPr>
              <w:jc w:val="both"/>
            </w:pPr>
          </w:p>
          <w:p w:rsidR="00AC656A" w:rsidRDefault="00AC656A" w:rsidP="001B1CE6">
            <w:pPr>
              <w:jc w:val="both"/>
            </w:pPr>
            <w:r w:rsidRPr="00B176F2">
              <w:t xml:space="preserve">INCLUIR TEXTO DE PRESCRIPCIONES TÉCNICAS, EN </w:t>
            </w:r>
            <w:r>
              <w:t xml:space="preserve">UN </w:t>
            </w:r>
            <w:r w:rsidRPr="00B176F2">
              <w:t>DOCUMENTO ADJUNTO.</w:t>
            </w:r>
          </w:p>
          <w:p w:rsidR="00AC656A" w:rsidRDefault="00AC656A" w:rsidP="001B1CE6">
            <w:pPr>
              <w:jc w:val="both"/>
            </w:pPr>
          </w:p>
          <w:p w:rsidR="00AC656A" w:rsidRDefault="00AC656A" w:rsidP="001B1CE6">
            <w:pPr>
              <w:jc w:val="both"/>
            </w:pPr>
            <w:r>
              <w:t>Este texto debe contener obligatoriamente, además de las prescripciones técnicas, y como anexos independientes al mismo:</w:t>
            </w:r>
          </w:p>
          <w:p w:rsidR="00AC656A" w:rsidRDefault="00AC656A" w:rsidP="001B1CE6">
            <w:pPr>
              <w:jc w:val="both"/>
            </w:pPr>
          </w:p>
          <w:p w:rsidR="00AC656A" w:rsidRDefault="00AC656A" w:rsidP="00AC656A">
            <w:pPr>
              <w:pStyle w:val="Prrafodelista"/>
              <w:numPr>
                <w:ilvl w:val="0"/>
                <w:numId w:val="6"/>
              </w:numPr>
              <w:jc w:val="both"/>
            </w:pPr>
            <w:r>
              <w:t>Documentación a incluir para valorar la propuesta técnica (La documentación acreditativa que justifique todos los términos de la oferta.). En caso contrario, deberán presentar documento en el que conste expresamente que no procede.</w:t>
            </w:r>
          </w:p>
          <w:p w:rsidR="00AC656A" w:rsidRDefault="00940EDD" w:rsidP="00AC656A">
            <w:pPr>
              <w:pStyle w:val="Prrafodelista"/>
              <w:numPr>
                <w:ilvl w:val="0"/>
                <w:numId w:val="6"/>
              </w:numPr>
              <w:jc w:val="both"/>
            </w:pPr>
            <w:r>
              <w:lastRenderedPageBreak/>
              <w:t>Deberá indicar las prescripciones técnicas por cada una de las categorías</w:t>
            </w:r>
            <w:r w:rsidR="00AC656A">
              <w:t>.</w:t>
            </w:r>
          </w:p>
          <w:p w:rsidR="00AC656A" w:rsidRDefault="00AC656A" w:rsidP="001B1CE6">
            <w:pPr>
              <w:jc w:val="both"/>
            </w:pPr>
          </w:p>
          <w:p w:rsidR="00AC656A" w:rsidRDefault="00AC656A" w:rsidP="001B1CE6">
            <w:pPr>
              <w:jc w:val="both"/>
            </w:pPr>
            <w:r>
              <w:t>Es necesario que el pliego de prescripciones técnicas y sus anexos, junto con esta solicitud de inicio, se remitan al Área de Contratación y Patrimonio, debidamente firmadas y selladas, a través de la aplicación ECO, o de forma manual.</w:t>
            </w:r>
          </w:p>
          <w:p w:rsidR="00AC656A" w:rsidRDefault="00AC656A" w:rsidP="001B1CE6">
            <w:pPr>
              <w:jc w:val="both"/>
            </w:pPr>
          </w:p>
          <w:p w:rsidR="00AC656A" w:rsidRDefault="00AC656A" w:rsidP="001B1CE6">
            <w:pPr>
              <w:jc w:val="both"/>
            </w:pPr>
            <w:r>
              <w:t xml:space="preserve">Además, deberán enviar el pliego de prescripciones técnicas y sus anexos y esta solicitud de inicio, en formato WORD, por correo electrónico, a la siguiente dirección: contratacion@admon.upo.es  </w:t>
            </w:r>
          </w:p>
          <w:p w:rsidR="00AC656A" w:rsidRDefault="00AC656A" w:rsidP="001B1CE6">
            <w:pPr>
              <w:jc w:val="both"/>
            </w:pPr>
          </w:p>
          <w:p w:rsidR="00AC656A" w:rsidRPr="001215AC" w:rsidRDefault="00AC656A" w:rsidP="001B1CE6">
            <w:pPr>
              <w:jc w:val="both"/>
            </w:pPr>
            <w:r>
              <w:t>Recuerde que, salvo que lo justifique el objeto del contrato, las especificaciones técnicas no podrán mencionar una fabricación, una procedencia determinada, o un procedimiento concreto, ni hacer referencia a una marca, a una patente o a un tipo, a un origen, o a una producción determinados con la finalidad de favorecer o descartar ciertas empresas o ciertos productos. Tal mención o referencia se autorizará, con carácter excepcional, en el caso en que no sea posible hacer una descripción lo bastante precisa e inteligible del objeto del contrato. En este caso deberá ir acompañada de la mención “o equivalente” (Art.126 LCSP).</w:t>
            </w:r>
          </w:p>
        </w:tc>
      </w:tr>
    </w:tbl>
    <w:p w:rsidR="0001734D" w:rsidRDefault="0001734D" w:rsidP="004E3969">
      <w:pPr>
        <w:jc w:val="both"/>
        <w:rPr>
          <w:rFonts w:cstheme="minorHAnsi"/>
        </w:rPr>
      </w:pPr>
    </w:p>
    <w:p w:rsidR="00CF6E45" w:rsidRDefault="00CF6E45" w:rsidP="004E3969">
      <w:pPr>
        <w:jc w:val="both"/>
        <w:rPr>
          <w:rFonts w:cstheme="minorHAnsi"/>
        </w:rPr>
      </w:pPr>
    </w:p>
    <w:p w:rsidR="00CF6E45" w:rsidRDefault="00CF6E45"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322CBC">
        <w:trPr>
          <w:trHeight w:val="304"/>
        </w:trPr>
        <w:tc>
          <w:tcPr>
            <w:tcW w:w="562" w:type="dxa"/>
            <w:shd w:val="clear" w:color="auto" w:fill="002060"/>
            <w:vAlign w:val="center"/>
          </w:tcPr>
          <w:p w:rsidR="00B176F2" w:rsidRPr="00995B92" w:rsidRDefault="000B64A7" w:rsidP="00E62991">
            <w:pPr>
              <w:rPr>
                <w:sz w:val="24"/>
              </w:rPr>
            </w:pPr>
            <w:r>
              <w:rPr>
                <w:rFonts w:ascii="Century Gothic" w:hAnsi="Century Gothic" w:cstheme="minorHAnsi"/>
                <w:b/>
                <w:color w:val="FFC000" w:themeColor="accent4"/>
                <w:sz w:val="28"/>
              </w:rPr>
              <w:t>15</w:t>
            </w:r>
            <w:r w:rsidR="00B176F2" w:rsidRPr="00995B92">
              <w:rPr>
                <w:rFonts w:ascii="Century Gothic" w:hAnsi="Century Gothic" w:cstheme="minorHAnsi"/>
                <w:b/>
                <w:color w:val="FFC000" w:themeColor="accent4"/>
                <w:sz w:val="28"/>
              </w:rPr>
              <w:t>.</w:t>
            </w:r>
            <w:r w:rsidR="00B176F2" w:rsidRPr="00995B92">
              <w:rPr>
                <w:color w:val="FFD966" w:themeColor="accent4" w:themeTint="99"/>
                <w:sz w:val="24"/>
              </w:rPr>
              <w:t xml:space="preserve"> </w:t>
            </w:r>
            <w:r w:rsidR="00B176F2" w:rsidRPr="00995B92">
              <w:rPr>
                <w:sz w:val="24"/>
              </w:rPr>
              <w:t xml:space="preserve"> </w:t>
            </w:r>
          </w:p>
          <w:p w:rsidR="00B176F2" w:rsidRPr="00B0459D" w:rsidRDefault="00B176F2" w:rsidP="00E62991">
            <w:pPr>
              <w:rPr>
                <w:sz w:val="24"/>
              </w:rPr>
            </w:pPr>
          </w:p>
        </w:tc>
        <w:tc>
          <w:tcPr>
            <w:tcW w:w="7932" w:type="dxa"/>
            <w:shd w:val="clear" w:color="auto" w:fill="002060"/>
            <w:vAlign w:val="center"/>
          </w:tcPr>
          <w:p w:rsidR="00B176F2" w:rsidRDefault="004C43DF" w:rsidP="00E62991">
            <w:pPr>
              <w:jc w:val="both"/>
            </w:pPr>
            <w:r w:rsidRPr="004C43DF">
              <w:rPr>
                <w:b/>
                <w:sz w:val="24"/>
              </w:rPr>
              <w:t xml:space="preserve">CONDICIONES ESPECIALES DE EJECUCIÓN </w:t>
            </w:r>
          </w:p>
          <w:p w:rsidR="00B176F2" w:rsidRDefault="00B176F2" w:rsidP="00E62991">
            <w:pPr>
              <w:jc w:val="both"/>
            </w:pPr>
            <w:r w:rsidRPr="00B176F2">
              <w:t xml:space="preserve">INCLUIR EN </w:t>
            </w:r>
            <w:r w:rsidR="00497E48">
              <w:t xml:space="preserve">UN </w:t>
            </w:r>
            <w:r w:rsidRPr="00B176F2">
              <w:t>DOCUMENTO ADJUNTO.</w:t>
            </w:r>
          </w:p>
          <w:p w:rsidR="00B176F2" w:rsidRDefault="00B176F2" w:rsidP="00E62991">
            <w:pPr>
              <w:jc w:val="both"/>
            </w:pPr>
          </w:p>
          <w:p w:rsidR="004C43DF" w:rsidRDefault="00B176F2" w:rsidP="004C43DF">
            <w:pPr>
              <w:jc w:val="both"/>
            </w:pPr>
            <w:r>
              <w:t>Este texto debe contener obligatoriamente</w:t>
            </w:r>
            <w:r w:rsidR="004C43DF">
              <w:t>:</w:t>
            </w:r>
          </w:p>
          <w:p w:rsidR="004C43DF" w:rsidRDefault="004C43DF" w:rsidP="004C43DF">
            <w:pPr>
              <w:jc w:val="both"/>
            </w:pPr>
          </w:p>
          <w:p w:rsidR="00B176F2" w:rsidRPr="001215AC" w:rsidRDefault="00B176F2" w:rsidP="0066621E">
            <w:pPr>
              <w:jc w:val="both"/>
            </w:pPr>
            <w:r>
              <w:t>Las Condiciones especiales de ejecución del contrato</w:t>
            </w:r>
            <w:r w:rsidR="0066621E">
              <w:t>,</w:t>
            </w:r>
            <w:r>
              <w:t xml:space="preserve"> (Conforme a lo establecido en el art 202 de la LCSP los órganos de contratación podrán establecer condiciones especiales en relación con la ejecución del contrato, siempre que estén vinculadas al objeto del contrato, en el sentido del artículo 145 de la LCSP, no sean directa o indirectamente discriminatorias, sean compatibles con el derecho comunitario y se indiquen en el anuncio de licitación y e</w:t>
            </w:r>
            <w:r w:rsidR="0066621E">
              <w:t>n los pliegos</w:t>
            </w:r>
            <w:r>
              <w:t xml:space="preserve">). </w:t>
            </w:r>
          </w:p>
        </w:tc>
      </w:tr>
    </w:tbl>
    <w:tbl>
      <w:tblPr>
        <w:tblStyle w:val="Tablaconcuadrcula5"/>
        <w:tblW w:w="0" w:type="auto"/>
        <w:tblLook w:val="04A0" w:firstRow="1" w:lastRow="0" w:firstColumn="1" w:lastColumn="0" w:noHBand="0" w:noVBand="1"/>
      </w:tblPr>
      <w:tblGrid>
        <w:gridCol w:w="8494"/>
      </w:tblGrid>
      <w:tr w:rsidR="0066621E" w:rsidTr="0038262F">
        <w:trPr>
          <w:trHeight w:val="1290"/>
        </w:trPr>
        <w:tc>
          <w:tcPr>
            <w:tcW w:w="8494" w:type="dxa"/>
            <w:shd w:val="clear" w:color="auto" w:fill="FFFFFF" w:themeFill="background1"/>
            <w:vAlign w:val="center"/>
          </w:tcPr>
          <w:p w:rsidR="0066621E" w:rsidRDefault="0066621E" w:rsidP="0038262F"/>
          <w:p w:rsidR="0066621E" w:rsidRDefault="0066621E" w:rsidP="0038262F">
            <w:r w:rsidRPr="00916CA7">
              <w:t>En cualquier caso, se requerirá que el pliego de cláusulas administrativas particulares incluya al menos una de las condiciones especiales de ejecución.</w:t>
            </w:r>
          </w:p>
          <w:p w:rsidR="0066621E" w:rsidRDefault="0066621E" w:rsidP="0038262F"/>
          <w:p w:rsidR="0066621E" w:rsidRDefault="0066621E" w:rsidP="0038262F">
            <w:pPr>
              <w:jc w:val="both"/>
            </w:pPr>
            <w:r w:rsidRPr="009D0230">
              <w:t>Para facilitar al centro proponente, ponemos a su disposición los siguientes enlaces con ejemplos de posibles condiciones especiales de ejecución que se pueden establecer en el pliego de cláusulas administrativas particulares</w:t>
            </w:r>
            <w:r>
              <w:t xml:space="preserve">, </w:t>
            </w:r>
            <w:r w:rsidRPr="004704AF">
              <w:t xml:space="preserve">en línea con </w:t>
            </w:r>
            <w:r w:rsidRPr="00750561">
              <w:rPr>
                <w:b/>
              </w:rPr>
              <w:t>Objetivos de Desarrollo Sostenible (ODS)</w:t>
            </w:r>
            <w:r w:rsidRPr="00ED77B7">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w:t>
            </w:r>
            <w:r w:rsidRPr="009D0230">
              <w:t>:</w:t>
            </w:r>
          </w:p>
          <w:p w:rsidR="0066621E" w:rsidRDefault="0066621E" w:rsidP="0038262F"/>
          <w:p w:rsidR="0066621E" w:rsidRPr="00644811" w:rsidRDefault="00BC4594" w:rsidP="0066621E">
            <w:pPr>
              <w:pStyle w:val="Prrafodelista"/>
              <w:numPr>
                <w:ilvl w:val="0"/>
                <w:numId w:val="12"/>
              </w:numPr>
              <w:rPr>
                <w:lang w:val="en-US"/>
              </w:rPr>
            </w:pPr>
            <w:hyperlink r:id="rId14" w:history="1">
              <w:r w:rsidR="0066621E" w:rsidRPr="009267DF">
                <w:rPr>
                  <w:rStyle w:val="Hipervnculo"/>
                </w:rPr>
                <w:t>Condiciones especiales de ejecución para la igualdad de género</w:t>
              </w:r>
            </w:hyperlink>
          </w:p>
          <w:p w:rsidR="0066621E" w:rsidRPr="00644811" w:rsidRDefault="00BC4594" w:rsidP="0066621E">
            <w:pPr>
              <w:pStyle w:val="Prrafodelista"/>
              <w:numPr>
                <w:ilvl w:val="0"/>
                <w:numId w:val="12"/>
              </w:numPr>
              <w:spacing w:after="160" w:line="259" w:lineRule="auto"/>
              <w:rPr>
                <w:lang w:val="en-US"/>
              </w:rPr>
            </w:pPr>
            <w:hyperlink r:id="rId15" w:history="1">
              <w:r w:rsidR="0066621E" w:rsidRPr="005D22CD">
                <w:rPr>
                  <w:rStyle w:val="Hipervnculo"/>
                </w:rPr>
                <w:t>Condiciones especiales de ejecución de carácter social</w:t>
              </w:r>
            </w:hyperlink>
          </w:p>
          <w:p w:rsidR="0066621E" w:rsidRPr="00644811" w:rsidRDefault="00BC4594" w:rsidP="0066621E">
            <w:pPr>
              <w:pStyle w:val="Prrafodelista"/>
              <w:numPr>
                <w:ilvl w:val="0"/>
                <w:numId w:val="12"/>
              </w:numPr>
              <w:spacing w:after="160" w:line="259" w:lineRule="auto"/>
              <w:rPr>
                <w:lang w:val="en-US"/>
              </w:rPr>
            </w:pPr>
            <w:hyperlink r:id="rId16" w:history="1">
              <w:r w:rsidR="0066621E" w:rsidRPr="005D22CD">
                <w:rPr>
                  <w:rStyle w:val="Hipervnculo"/>
                </w:rPr>
                <w:t>Condiciones especiales de ejecución medioambientales</w:t>
              </w:r>
            </w:hyperlink>
          </w:p>
          <w:p w:rsidR="0066621E" w:rsidRPr="00644811" w:rsidRDefault="0066621E" w:rsidP="0038262F">
            <w:pPr>
              <w:pStyle w:val="Prrafodelista"/>
              <w:rPr>
                <w:lang w:val="en-US"/>
              </w:rPr>
            </w:pPr>
          </w:p>
          <w:p w:rsidR="0066621E" w:rsidRPr="00617E8E" w:rsidRDefault="0066621E" w:rsidP="0038262F">
            <w:pPr>
              <w:rPr>
                <w:lang w:val="en-US"/>
              </w:rPr>
            </w:pP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0958B4">
        <w:trPr>
          <w:trHeight w:val="304"/>
        </w:trPr>
        <w:tc>
          <w:tcPr>
            <w:tcW w:w="608" w:type="dxa"/>
            <w:shd w:val="clear" w:color="auto" w:fill="002060"/>
            <w:vAlign w:val="center"/>
          </w:tcPr>
          <w:p w:rsidR="00B176F2" w:rsidRPr="00B0459D" w:rsidRDefault="00B176F2" w:rsidP="00E62991">
            <w:pPr>
              <w:rPr>
                <w:sz w:val="24"/>
              </w:rPr>
            </w:pPr>
            <w:r w:rsidRPr="001215AC">
              <w:rPr>
                <w:rFonts w:ascii="Century Gothic" w:hAnsi="Century Gothic" w:cstheme="minorHAnsi"/>
                <w:b/>
                <w:color w:val="FFC000" w:themeColor="accent4"/>
                <w:sz w:val="28"/>
              </w:rPr>
              <w:t>1</w:t>
            </w:r>
            <w:r w:rsidR="000B64A7">
              <w:rPr>
                <w:rFonts w:ascii="Century Gothic" w:hAnsi="Century Gothic" w:cstheme="minorHAnsi"/>
                <w:b/>
                <w:color w:val="FFC000" w:themeColor="accent4"/>
                <w:sz w:val="28"/>
              </w:rPr>
              <w:t>6</w:t>
            </w:r>
            <w:r w:rsidRPr="001215AC">
              <w:rPr>
                <w:rFonts w:ascii="Century Gothic" w:hAnsi="Century Gothic" w:cstheme="minorHAnsi"/>
                <w:b/>
                <w:color w:val="FFC000" w:themeColor="accent4"/>
                <w:sz w:val="28"/>
              </w:rPr>
              <w:t>.</w:t>
            </w:r>
            <w:r w:rsidRPr="001215AC">
              <w:rPr>
                <w:color w:val="FFD966" w:themeColor="accent4" w:themeTint="99"/>
                <w:sz w:val="24"/>
              </w:rPr>
              <w:t xml:space="preserve"> </w:t>
            </w:r>
            <w:r w:rsidR="00322CBC">
              <w:rPr>
                <w:sz w:val="24"/>
              </w:rPr>
              <w:t xml:space="preserve"> </w:t>
            </w:r>
          </w:p>
        </w:tc>
        <w:tc>
          <w:tcPr>
            <w:tcW w:w="7886" w:type="dxa"/>
            <w:shd w:val="clear" w:color="auto" w:fill="002060"/>
            <w:vAlign w:val="center"/>
          </w:tcPr>
          <w:p w:rsidR="00B176F2" w:rsidRDefault="00B176F2" w:rsidP="00E62991">
            <w:pPr>
              <w:jc w:val="both"/>
              <w:rPr>
                <w:b/>
                <w:sz w:val="24"/>
              </w:rPr>
            </w:pPr>
            <w:r w:rsidRPr="00B176F2">
              <w:rPr>
                <w:b/>
                <w:sz w:val="24"/>
              </w:rPr>
              <w:t xml:space="preserve">Orden de PREFERENCIA EN LA ADJUDICACIÓN, </w:t>
            </w:r>
            <w:r w:rsidRPr="00B176F2">
              <w:rPr>
                <w:sz w:val="24"/>
              </w:rPr>
              <w:t>en caso de empatar las valoraciones</w:t>
            </w:r>
            <w:r w:rsidRPr="00B176F2">
              <w:rPr>
                <w:b/>
                <w:sz w:val="24"/>
              </w:rPr>
              <w:t xml:space="preserve"> </w:t>
            </w:r>
          </w:p>
          <w:p w:rsidR="00B176F2" w:rsidRDefault="00B176F2" w:rsidP="00E62991">
            <w:pPr>
              <w:jc w:val="both"/>
            </w:pPr>
          </w:p>
          <w:p w:rsidR="00B176F2" w:rsidRDefault="00B176F2" w:rsidP="00B176F2">
            <w:pPr>
              <w:pStyle w:val="Prrafodelista"/>
              <w:numPr>
                <w:ilvl w:val="0"/>
                <w:numId w:val="8"/>
              </w:numPr>
              <w:jc w:val="both"/>
            </w:pPr>
            <w:r>
              <w:t>Las empresas con personas trabajadoras con discapacidad. En caso de empate entre aquellas, tendrá preferencia la persona licitadora que disponga del mayor porcentaje de personas trabajadoras fijas con discapacidad en su plantilla.</w:t>
            </w:r>
          </w:p>
          <w:p w:rsidR="00B176F2" w:rsidRDefault="00B176F2" w:rsidP="00B176F2">
            <w:pPr>
              <w:pStyle w:val="Prrafodelista"/>
              <w:numPr>
                <w:ilvl w:val="0"/>
                <w:numId w:val="8"/>
              </w:numPr>
              <w:jc w:val="both"/>
            </w:pPr>
            <w:r>
              <w:t>Las empresas de inserción.</w:t>
            </w:r>
          </w:p>
          <w:p w:rsidR="00B176F2" w:rsidRDefault="00B176F2" w:rsidP="00B176F2">
            <w:pPr>
              <w:pStyle w:val="Prrafodelista"/>
              <w:numPr>
                <w:ilvl w:val="0"/>
                <w:numId w:val="8"/>
              </w:numPr>
              <w:jc w:val="both"/>
            </w:pPr>
            <w:r>
              <w:t>En la adjudicación de los contratos relativos a prestaciones de carácter social o asistencial, las proposiciones presentadas por entidades sin ánimo de lucro, con personalidad jurídica, siempre que su finalidad o actividad tenga relación directa con el objeto del contrato, según resulte de sus respectivos estatutos o reglas fundacionales y figuren inscritas en el correspondiente registro oficial.</w:t>
            </w:r>
          </w:p>
          <w:p w:rsidR="00B176F2" w:rsidRDefault="00B176F2" w:rsidP="00B176F2">
            <w:pPr>
              <w:pStyle w:val="Prrafodelista"/>
              <w:numPr>
                <w:ilvl w:val="0"/>
                <w:numId w:val="8"/>
              </w:numPr>
              <w:jc w:val="both"/>
            </w:pPr>
            <w:r>
              <w:t>Las ofertas de entidades reconocidas como Organizaciones de Comercio Justo para la adjudicación de los contratos que tengan como objeto productos en los que exista alternativa de Comercio Justo.</w:t>
            </w:r>
          </w:p>
          <w:p w:rsidR="00B176F2" w:rsidRDefault="00B176F2" w:rsidP="00B176F2">
            <w:pPr>
              <w:pStyle w:val="Prrafodelista"/>
              <w:numPr>
                <w:ilvl w:val="0"/>
                <w:numId w:val="8"/>
              </w:numPr>
              <w:jc w:val="both"/>
            </w:pPr>
            <w:r>
              <w:t>Las empresas que tengan la marca de excelencia o desarrollen otras medidas destinadas a lograr la igualdad de oportunidades.</w:t>
            </w:r>
          </w:p>
          <w:p w:rsidR="00B176F2" w:rsidRPr="001215AC" w:rsidRDefault="00B176F2" w:rsidP="00E62991">
            <w:pPr>
              <w:jc w:val="both"/>
            </w:pPr>
          </w:p>
        </w:tc>
      </w:tr>
    </w:tbl>
    <w:p w:rsidR="00B176F2" w:rsidRDefault="00B176F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210B22">
        <w:trPr>
          <w:trHeight w:val="304"/>
        </w:trPr>
        <w:tc>
          <w:tcPr>
            <w:tcW w:w="608" w:type="dxa"/>
            <w:shd w:val="clear" w:color="auto" w:fill="002060"/>
            <w:vAlign w:val="center"/>
          </w:tcPr>
          <w:p w:rsidR="00370C5C" w:rsidRPr="001B11CB" w:rsidRDefault="000B64A7" w:rsidP="00E62991">
            <w:pPr>
              <w:rPr>
                <w:b/>
              </w:rPr>
            </w:pPr>
            <w:r>
              <w:rPr>
                <w:rFonts w:ascii="Century Gothic" w:hAnsi="Century Gothic" w:cstheme="minorHAnsi"/>
                <w:b/>
                <w:color w:val="FFC000" w:themeColor="accent4"/>
                <w:sz w:val="28"/>
              </w:rPr>
              <w:t>17</w:t>
            </w:r>
            <w:r w:rsidR="00370C5C" w:rsidRPr="001215AC">
              <w:rPr>
                <w:rFonts w:ascii="Century Gothic" w:hAnsi="Century Gothic" w:cstheme="minorHAnsi"/>
                <w:b/>
                <w:color w:val="FFC000" w:themeColor="accent4"/>
                <w:sz w:val="28"/>
              </w:rPr>
              <w:t>.</w:t>
            </w:r>
            <w:r w:rsidR="00370C5C" w:rsidRPr="00251002">
              <w:rPr>
                <w:b/>
                <w:color w:val="FFD966" w:themeColor="accent4" w:themeTint="99"/>
                <w:sz w:val="24"/>
              </w:rPr>
              <w:t xml:space="preserve"> </w:t>
            </w:r>
            <w:r w:rsidR="00370C5C" w:rsidRPr="00251002">
              <w:rPr>
                <w:b/>
                <w:sz w:val="24"/>
              </w:rPr>
              <w:t xml:space="preserve"> </w:t>
            </w:r>
          </w:p>
        </w:tc>
        <w:tc>
          <w:tcPr>
            <w:tcW w:w="7886" w:type="dxa"/>
            <w:shd w:val="clear" w:color="auto" w:fill="002060"/>
            <w:vAlign w:val="center"/>
          </w:tcPr>
          <w:p w:rsidR="00370C5C" w:rsidRPr="00370C5C" w:rsidRDefault="00370C5C" w:rsidP="00370C5C">
            <w:pPr>
              <w:jc w:val="both"/>
            </w:pPr>
            <w:r w:rsidRPr="00370C5C">
              <w:rPr>
                <w:b/>
                <w:sz w:val="24"/>
              </w:rPr>
              <w:t>SUBCONTRATACIÓN</w:t>
            </w:r>
            <w:r>
              <w:rPr>
                <w:b/>
                <w:sz w:val="24"/>
              </w:rPr>
              <w:t xml:space="preserve">. </w:t>
            </w:r>
            <w:r w:rsidRPr="00370C5C">
              <w:t>Solo para los supuestos previstos en el art. 215 de la LCSP podrán establecerse límites a la subcontratación.  Éstos habrán de indicarse en el Pliego de Prescripciones Técnicas conforme a los términos establecidos en el mencionado artículo.</w:t>
            </w:r>
          </w:p>
          <w:p w:rsidR="00370C5C" w:rsidRPr="00370C5C" w:rsidRDefault="00370C5C" w:rsidP="00370C5C">
            <w:pPr>
              <w:jc w:val="both"/>
            </w:pPr>
          </w:p>
          <w:p w:rsidR="00370C5C" w:rsidRPr="001B11CB" w:rsidRDefault="00370C5C" w:rsidP="00370C5C">
            <w:pPr>
              <w:jc w:val="both"/>
              <w:rPr>
                <w:b/>
              </w:rPr>
            </w:pPr>
            <w:r w:rsidRPr="00370C5C">
              <w:t>¿Se han establecido límites a la subcontratación en el Pliego de Prescripciones Técnicas?</w:t>
            </w:r>
          </w:p>
        </w:tc>
      </w:tr>
      <w:tr w:rsidR="00370C5C" w:rsidTr="00E62991">
        <w:trPr>
          <w:trHeight w:val="867"/>
        </w:trPr>
        <w:tc>
          <w:tcPr>
            <w:tcW w:w="8494" w:type="dxa"/>
            <w:gridSpan w:val="2"/>
            <w:shd w:val="clear" w:color="auto" w:fill="FFFFFF" w:themeFill="background1"/>
            <w:vAlign w:val="center"/>
          </w:tcPr>
          <w:p w:rsidR="00370C5C" w:rsidRDefault="00BC4594" w:rsidP="00E62991">
            <w:pPr>
              <w:rPr>
                <w:bCs/>
              </w:rPr>
            </w:pPr>
            <w:sdt>
              <w:sdtPr>
                <w:id w:val="-1297133804"/>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 xml:space="preserve">Sí </w:t>
            </w:r>
          </w:p>
          <w:p w:rsidR="00370C5C" w:rsidRPr="00370C5C" w:rsidRDefault="00BC4594" w:rsidP="00E62991">
            <w:pPr>
              <w:rPr>
                <w:bCs/>
              </w:rPr>
            </w:pPr>
            <w:sdt>
              <w:sdtPr>
                <w:id w:val="178405283"/>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No</w:t>
            </w:r>
          </w:p>
        </w:tc>
      </w:tr>
    </w:tbl>
    <w:p w:rsidR="00370C5C" w:rsidRDefault="00370C5C" w:rsidP="004E3969">
      <w:pPr>
        <w:jc w:val="both"/>
        <w:rPr>
          <w:rFonts w:cstheme="minorHAnsi"/>
        </w:rPr>
      </w:pPr>
    </w:p>
    <w:p w:rsidR="00370C5C" w:rsidRDefault="00370C5C"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0B64A7" w:rsidP="00E62991">
            <w:pPr>
              <w:rPr>
                <w:b/>
              </w:rPr>
            </w:pPr>
            <w:r>
              <w:rPr>
                <w:rFonts w:ascii="Century Gothic" w:hAnsi="Century Gothic" w:cstheme="minorHAnsi"/>
                <w:b/>
                <w:color w:val="FFC000" w:themeColor="accent4"/>
                <w:sz w:val="28"/>
              </w:rPr>
              <w:t>18</w:t>
            </w:r>
            <w:r w:rsidR="00370C5C" w:rsidRPr="001215AC">
              <w:rPr>
                <w:rFonts w:ascii="Century Gothic" w:hAnsi="Century Gothic" w:cstheme="minorHAnsi"/>
                <w:b/>
                <w:color w:val="FFC000" w:themeColor="accent4"/>
                <w:sz w:val="28"/>
              </w:rPr>
              <w:t>.</w:t>
            </w:r>
            <w:r w:rsidR="00370C5C" w:rsidRPr="00251002">
              <w:rPr>
                <w:b/>
                <w:color w:val="FFD966" w:themeColor="accent4" w:themeTint="99"/>
                <w:sz w:val="24"/>
              </w:rPr>
              <w:t xml:space="preserve"> </w:t>
            </w:r>
            <w:r w:rsidR="00370C5C" w:rsidRPr="00251002">
              <w:rPr>
                <w:b/>
                <w:sz w:val="24"/>
              </w:rPr>
              <w:t xml:space="preserve"> </w:t>
            </w:r>
          </w:p>
        </w:tc>
        <w:tc>
          <w:tcPr>
            <w:tcW w:w="7932" w:type="dxa"/>
            <w:shd w:val="clear" w:color="auto" w:fill="002060"/>
            <w:vAlign w:val="center"/>
          </w:tcPr>
          <w:p w:rsidR="00370C5C" w:rsidRPr="001B11CB" w:rsidRDefault="00370C5C" w:rsidP="00E62991">
            <w:pPr>
              <w:jc w:val="both"/>
              <w:rPr>
                <w:b/>
              </w:rPr>
            </w:pPr>
            <w:r w:rsidRPr="00370C5C">
              <w:rPr>
                <w:b/>
                <w:sz w:val="24"/>
              </w:rPr>
              <w:t>FORMA DE PAGO</w:t>
            </w:r>
          </w:p>
        </w:tc>
      </w:tr>
      <w:tr w:rsidR="00370C5C" w:rsidTr="00E62991">
        <w:trPr>
          <w:trHeight w:val="867"/>
        </w:trPr>
        <w:tc>
          <w:tcPr>
            <w:tcW w:w="8494" w:type="dxa"/>
            <w:gridSpan w:val="2"/>
            <w:shd w:val="clear" w:color="auto" w:fill="FFFFFF" w:themeFill="background1"/>
            <w:vAlign w:val="center"/>
          </w:tcPr>
          <w:p w:rsidR="00370C5C" w:rsidRDefault="00BC4594" w:rsidP="00E62991">
            <w:pPr>
              <w:rPr>
                <w:bCs/>
              </w:rPr>
            </w:pPr>
            <w:sdt>
              <w:sdtPr>
                <w:id w:val="1036399019"/>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Único</w:t>
            </w:r>
          </w:p>
          <w:p w:rsidR="00370C5C" w:rsidRDefault="00BC4594" w:rsidP="00E62991">
            <w:pPr>
              <w:rPr>
                <w:bCs/>
              </w:rPr>
            </w:pPr>
            <w:sdt>
              <w:sdtPr>
                <w:id w:val="-1194683355"/>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Parcial</w:t>
            </w:r>
          </w:p>
          <w:p w:rsidR="00370C5C" w:rsidRDefault="00370C5C" w:rsidP="00E62991">
            <w:pPr>
              <w:rPr>
                <w:rFonts w:ascii="Segoe UI Symbol" w:hAnsi="Segoe UI Symbol" w:cs="Segoe UI Symbol"/>
              </w:rPr>
            </w:pPr>
          </w:p>
          <w:p w:rsidR="00370C5C" w:rsidRDefault="00370C5C" w:rsidP="00E62991">
            <w:pPr>
              <w:rPr>
                <w:rFonts w:eastAsia="Times New Roman" w:cs="Times New Roman"/>
                <w:lang w:eastAsia="es-ES"/>
              </w:rPr>
            </w:pPr>
            <w:r w:rsidRPr="00370C5C">
              <w:rPr>
                <w:rFonts w:eastAsia="Times New Roman" w:cs="Times New Roman"/>
                <w:lang w:eastAsia="es-ES"/>
              </w:rPr>
              <w:t>En caso de pago parcial indicar cómo se realizarán:</w:t>
            </w:r>
          </w:p>
          <w:p w:rsidR="00370C5C" w:rsidRPr="0086220D" w:rsidRDefault="00370C5C" w:rsidP="00E62991">
            <w:pPr>
              <w:rPr>
                <w:rFonts w:ascii="Segoe UI Symbol" w:hAnsi="Segoe UI Symbol" w:cs="Segoe UI Symbol"/>
              </w:rPr>
            </w:pPr>
          </w:p>
        </w:tc>
      </w:tr>
    </w:tbl>
    <w:p w:rsidR="00C04AF1" w:rsidRDefault="00C04AF1" w:rsidP="004E3969">
      <w:pPr>
        <w:jc w:val="both"/>
        <w:rPr>
          <w:rFonts w:cstheme="minorHAnsi"/>
        </w:rPr>
      </w:pPr>
    </w:p>
    <w:p w:rsidR="0070428E" w:rsidRDefault="0070428E" w:rsidP="004E3969">
      <w:pPr>
        <w:jc w:val="both"/>
        <w:rPr>
          <w:rFonts w:cstheme="minorHAnsi"/>
        </w:rPr>
      </w:pPr>
    </w:p>
    <w:p w:rsidR="0070428E" w:rsidRDefault="007042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F6E45" w:rsidTr="001B1CE6">
        <w:trPr>
          <w:trHeight w:val="304"/>
        </w:trPr>
        <w:tc>
          <w:tcPr>
            <w:tcW w:w="562" w:type="dxa"/>
            <w:shd w:val="clear" w:color="auto" w:fill="002060"/>
            <w:vAlign w:val="center"/>
          </w:tcPr>
          <w:p w:rsidR="00CF6E45" w:rsidRPr="001B11CB" w:rsidRDefault="000B64A7" w:rsidP="001B1CE6">
            <w:pPr>
              <w:rPr>
                <w:b/>
              </w:rPr>
            </w:pPr>
            <w:r>
              <w:rPr>
                <w:rFonts w:ascii="Century Gothic" w:hAnsi="Century Gothic" w:cstheme="minorHAnsi"/>
                <w:b/>
                <w:color w:val="FFC000" w:themeColor="accent4"/>
                <w:sz w:val="28"/>
              </w:rPr>
              <w:t>19</w:t>
            </w:r>
            <w:r w:rsidR="00CF6E45" w:rsidRPr="001215AC">
              <w:rPr>
                <w:rFonts w:ascii="Century Gothic" w:hAnsi="Century Gothic" w:cstheme="minorHAnsi"/>
                <w:b/>
                <w:color w:val="FFC000" w:themeColor="accent4"/>
                <w:sz w:val="28"/>
              </w:rPr>
              <w:t>.</w:t>
            </w:r>
            <w:r w:rsidR="00CF6E45" w:rsidRPr="00251002">
              <w:rPr>
                <w:b/>
                <w:color w:val="FFD966" w:themeColor="accent4" w:themeTint="99"/>
                <w:sz w:val="24"/>
              </w:rPr>
              <w:t xml:space="preserve"> </w:t>
            </w:r>
            <w:r w:rsidR="00CF6E45" w:rsidRPr="00251002">
              <w:rPr>
                <w:b/>
                <w:sz w:val="24"/>
              </w:rPr>
              <w:t xml:space="preserve"> </w:t>
            </w:r>
          </w:p>
        </w:tc>
        <w:tc>
          <w:tcPr>
            <w:tcW w:w="7932" w:type="dxa"/>
            <w:shd w:val="clear" w:color="auto" w:fill="002060"/>
            <w:vAlign w:val="center"/>
          </w:tcPr>
          <w:p w:rsidR="00CF6E45" w:rsidRPr="001B11CB" w:rsidRDefault="00CF6E45" w:rsidP="001B1CE6">
            <w:pPr>
              <w:jc w:val="both"/>
              <w:rPr>
                <w:b/>
              </w:rPr>
            </w:pPr>
            <w:r w:rsidRPr="00813389">
              <w:rPr>
                <w:b/>
                <w:sz w:val="24"/>
              </w:rPr>
              <w:t>ASISTENCIA TÉCNICA OBLIGATORIA Y GRATUITA</w:t>
            </w:r>
          </w:p>
        </w:tc>
      </w:tr>
      <w:tr w:rsidR="00CF6E45" w:rsidTr="001B1CE6">
        <w:trPr>
          <w:trHeight w:val="867"/>
        </w:trPr>
        <w:tc>
          <w:tcPr>
            <w:tcW w:w="8494" w:type="dxa"/>
            <w:gridSpan w:val="2"/>
            <w:shd w:val="clear" w:color="auto" w:fill="FFFFFF" w:themeFill="background1"/>
            <w:vAlign w:val="center"/>
          </w:tcPr>
          <w:p w:rsidR="00CF6E45" w:rsidRDefault="00BC4594" w:rsidP="001B1CE6">
            <w:pPr>
              <w:rPr>
                <w:bCs/>
              </w:rPr>
            </w:pPr>
            <w:sdt>
              <w:sdtPr>
                <w:id w:val="-789518928"/>
                <w14:checkbox>
                  <w14:checked w14:val="0"/>
                  <w14:checkedState w14:val="2612" w14:font="MS Gothic"/>
                  <w14:uncheckedState w14:val="2610" w14:font="MS Gothic"/>
                </w14:checkbox>
              </w:sdtPr>
              <w:sdtEndPr/>
              <w:sdtContent>
                <w:r w:rsidR="00CF6E45">
                  <w:rPr>
                    <w:rFonts w:ascii="MS Gothic" w:eastAsia="MS Gothic" w:hAnsi="MS Gothic" w:hint="eastAsia"/>
                  </w:rPr>
                  <w:t>☐</w:t>
                </w:r>
              </w:sdtContent>
            </w:sdt>
            <w:r w:rsidR="00CF6E45" w:rsidRPr="00BD6972">
              <w:rPr>
                <w:bCs/>
              </w:rPr>
              <w:t xml:space="preserve"> </w:t>
            </w:r>
            <w:r w:rsidR="00CF6E45">
              <w:rPr>
                <w:bCs/>
              </w:rPr>
              <w:t xml:space="preserve">Sí </w:t>
            </w:r>
          </w:p>
          <w:p w:rsidR="00CF6E45" w:rsidRDefault="00BC4594" w:rsidP="001B1CE6">
            <w:pPr>
              <w:rPr>
                <w:bCs/>
              </w:rPr>
            </w:pPr>
            <w:sdt>
              <w:sdtPr>
                <w:id w:val="-254058014"/>
                <w14:checkbox>
                  <w14:checked w14:val="0"/>
                  <w14:checkedState w14:val="2612" w14:font="MS Gothic"/>
                  <w14:uncheckedState w14:val="2610" w14:font="MS Gothic"/>
                </w14:checkbox>
              </w:sdtPr>
              <w:sdtEndPr/>
              <w:sdtContent>
                <w:r w:rsidR="00CF6E45">
                  <w:rPr>
                    <w:rFonts w:ascii="MS Gothic" w:eastAsia="MS Gothic" w:hAnsi="MS Gothic" w:hint="eastAsia"/>
                  </w:rPr>
                  <w:t>☐</w:t>
                </w:r>
              </w:sdtContent>
            </w:sdt>
            <w:r w:rsidR="00CF6E45">
              <w:rPr>
                <w:bCs/>
              </w:rPr>
              <w:t xml:space="preserve"> No</w:t>
            </w:r>
          </w:p>
          <w:p w:rsidR="00CF6E45" w:rsidRDefault="00CF6E45" w:rsidP="001B1CE6">
            <w:pPr>
              <w:rPr>
                <w:rFonts w:ascii="Segoe UI Symbol" w:hAnsi="Segoe UI Symbol" w:cs="Segoe UI Symbol"/>
              </w:rPr>
            </w:pPr>
          </w:p>
          <w:p w:rsidR="00CF6E45" w:rsidRDefault="00CF6E45" w:rsidP="001B1CE6">
            <w:pPr>
              <w:rPr>
                <w:rFonts w:eastAsia="Times New Roman" w:cs="Times New Roman"/>
                <w:lang w:eastAsia="es-ES"/>
              </w:rPr>
            </w:pPr>
            <w:r w:rsidRPr="00813389">
              <w:rPr>
                <w:rFonts w:eastAsia="Times New Roman" w:cs="Times New Roman"/>
                <w:lang w:eastAsia="es-ES"/>
              </w:rPr>
              <w:t xml:space="preserve">En caso </w:t>
            </w:r>
            <w:r>
              <w:rPr>
                <w:rFonts w:eastAsia="Times New Roman" w:cs="Times New Roman"/>
                <w:lang w:eastAsia="es-ES"/>
              </w:rPr>
              <w:t xml:space="preserve">afirmativo indicar periodo:  </w:t>
            </w:r>
            <w:r>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bookmarkStart w:id="7" w:name="Texto1"/>
            <w:r>
              <w:rPr>
                <w:rFonts w:eastAsia="Times New Roman" w:cs="Times New Roman"/>
                <w:shd w:val="clear" w:color="auto" w:fill="FFFFFF" w:themeFill="background1"/>
                <w:lang w:eastAsia="es-ES"/>
              </w:rPr>
              <w:instrText xml:space="preserve"> FORMTEXT </w:instrText>
            </w:r>
            <w:r>
              <w:rPr>
                <w:rFonts w:eastAsia="Times New Roman" w:cs="Times New Roman"/>
                <w:shd w:val="clear" w:color="auto" w:fill="FFFFFF" w:themeFill="background1"/>
                <w:lang w:eastAsia="es-ES"/>
              </w:rPr>
            </w:r>
            <w:r>
              <w:rPr>
                <w:rFonts w:eastAsia="Times New Roman" w:cs="Times New Roman"/>
                <w:shd w:val="clear" w:color="auto" w:fill="FFFFFF" w:themeFill="background1"/>
                <w:lang w:eastAsia="es-ES"/>
              </w:rPr>
              <w:fldChar w:fldCharType="separate"/>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shd w:val="clear" w:color="auto" w:fill="FFFFFF" w:themeFill="background1"/>
                <w:lang w:eastAsia="es-ES"/>
              </w:rPr>
              <w:fldChar w:fldCharType="end"/>
            </w:r>
            <w:bookmarkEnd w:id="7"/>
            <w:r>
              <w:rPr>
                <w:rFonts w:eastAsia="Times New Roman" w:cs="Times New Roman"/>
                <w:lang w:eastAsia="es-ES"/>
              </w:rPr>
              <w:t xml:space="preserve">   </w:t>
            </w:r>
            <w:r w:rsidRPr="00813389">
              <w:rPr>
                <w:rFonts w:eastAsia="Times New Roman" w:cs="Times New Roman"/>
                <w:lang w:eastAsia="es-ES"/>
              </w:rPr>
              <w:t>Años</w:t>
            </w:r>
            <w:r>
              <w:rPr>
                <w:rFonts w:eastAsia="Times New Roman" w:cs="Times New Roman"/>
                <w:lang w:eastAsia="es-ES"/>
              </w:rPr>
              <w:t xml:space="preserve">   </w:t>
            </w:r>
            <w:r>
              <w:rPr>
                <w:rFonts w:eastAsia="Times New Roman" w:cs="Times New Roman"/>
                <w:lang w:eastAsia="es-ES"/>
              </w:rPr>
              <w:fldChar w:fldCharType="begin">
                <w:ffData>
                  <w:name w:val="Texto2"/>
                  <w:enabled/>
                  <w:calcOnExit w:val="0"/>
                  <w:textInput>
                    <w:type w:val="number"/>
                  </w:textInput>
                </w:ffData>
              </w:fldChar>
            </w:r>
            <w:bookmarkStart w:id="8" w:name="Texto2"/>
            <w:r>
              <w:rPr>
                <w:rFonts w:eastAsia="Times New Roman" w:cs="Times New Roman"/>
                <w:lang w:eastAsia="es-ES"/>
              </w:rPr>
              <w:instrText xml:space="preserve"> FORMTEXT </w:instrText>
            </w:r>
            <w:r>
              <w:rPr>
                <w:rFonts w:eastAsia="Times New Roman" w:cs="Times New Roman"/>
                <w:lang w:eastAsia="es-ES"/>
              </w:rPr>
            </w:r>
            <w:r>
              <w:rPr>
                <w:rFonts w:eastAsia="Times New Roman" w:cs="Times New Roman"/>
                <w:lang w:eastAsia="es-ES"/>
              </w:rPr>
              <w:fldChar w:fldCharType="separate"/>
            </w:r>
            <w:r>
              <w:rPr>
                <w:rFonts w:eastAsia="Times New Roman" w:cs="Times New Roman"/>
                <w:noProof/>
                <w:lang w:eastAsia="es-ES"/>
              </w:rPr>
              <w:t> </w:t>
            </w:r>
            <w:r>
              <w:rPr>
                <w:rFonts w:eastAsia="Times New Roman" w:cs="Times New Roman"/>
                <w:noProof/>
                <w:lang w:eastAsia="es-ES"/>
              </w:rPr>
              <w:t> </w:t>
            </w:r>
            <w:r>
              <w:rPr>
                <w:rFonts w:eastAsia="Times New Roman" w:cs="Times New Roman"/>
                <w:noProof/>
                <w:lang w:eastAsia="es-ES"/>
              </w:rPr>
              <w:t> </w:t>
            </w:r>
            <w:r>
              <w:rPr>
                <w:rFonts w:eastAsia="Times New Roman" w:cs="Times New Roman"/>
                <w:noProof/>
                <w:lang w:eastAsia="es-ES"/>
              </w:rPr>
              <w:t> </w:t>
            </w:r>
            <w:r>
              <w:rPr>
                <w:rFonts w:eastAsia="Times New Roman" w:cs="Times New Roman"/>
                <w:noProof/>
                <w:lang w:eastAsia="es-ES"/>
              </w:rPr>
              <w:t> </w:t>
            </w:r>
            <w:r>
              <w:rPr>
                <w:rFonts w:eastAsia="Times New Roman" w:cs="Times New Roman"/>
                <w:lang w:eastAsia="es-ES"/>
              </w:rPr>
              <w:fldChar w:fldCharType="end"/>
            </w:r>
            <w:bookmarkEnd w:id="8"/>
            <w:r>
              <w:rPr>
                <w:rFonts w:eastAsia="Times New Roman" w:cs="Times New Roman"/>
                <w:lang w:eastAsia="es-ES"/>
              </w:rPr>
              <w:t xml:space="preserve">  </w:t>
            </w:r>
            <w:r w:rsidRPr="00813389">
              <w:rPr>
                <w:rFonts w:eastAsia="Times New Roman" w:cs="Times New Roman"/>
                <w:lang w:eastAsia="es-ES"/>
              </w:rPr>
              <w:t>Meses</w:t>
            </w:r>
          </w:p>
          <w:p w:rsidR="00CF6E45" w:rsidRPr="0086220D" w:rsidRDefault="00CF6E45" w:rsidP="001B1CE6">
            <w:pPr>
              <w:rPr>
                <w:rFonts w:ascii="Segoe UI Symbol" w:hAnsi="Segoe UI Symbol" w:cs="Segoe UI Symbol"/>
              </w:rPr>
            </w:pPr>
          </w:p>
        </w:tc>
      </w:tr>
    </w:tbl>
    <w:p w:rsidR="00E62991" w:rsidRDefault="00E62991" w:rsidP="004E3969">
      <w:pPr>
        <w:jc w:val="both"/>
        <w:rPr>
          <w:rFonts w:cstheme="minorHAnsi"/>
        </w:rPr>
      </w:pPr>
    </w:p>
    <w:p w:rsidR="00CF6E45" w:rsidRDefault="00CF6E45"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F6E45" w:rsidTr="00CF6E45">
        <w:trPr>
          <w:trHeight w:val="292"/>
        </w:trPr>
        <w:tc>
          <w:tcPr>
            <w:tcW w:w="608" w:type="dxa"/>
            <w:shd w:val="clear" w:color="auto" w:fill="002060"/>
            <w:vAlign w:val="center"/>
          </w:tcPr>
          <w:p w:rsidR="00CF6E45" w:rsidRPr="001B11CB" w:rsidRDefault="000B64A7" w:rsidP="001B1CE6">
            <w:pPr>
              <w:rPr>
                <w:b/>
              </w:rPr>
            </w:pPr>
            <w:r>
              <w:rPr>
                <w:rFonts w:ascii="Century Gothic" w:hAnsi="Century Gothic" w:cstheme="minorHAnsi"/>
                <w:b/>
                <w:color w:val="FFC000" w:themeColor="accent4"/>
                <w:sz w:val="28"/>
              </w:rPr>
              <w:t>20</w:t>
            </w:r>
            <w:r w:rsidR="00CF6E45">
              <w:rPr>
                <w:rFonts w:ascii="Century Gothic" w:hAnsi="Century Gothic" w:cstheme="minorHAnsi"/>
                <w:b/>
                <w:color w:val="FFC000" w:themeColor="accent4"/>
                <w:sz w:val="28"/>
              </w:rPr>
              <w:t>.</w:t>
            </w:r>
          </w:p>
        </w:tc>
        <w:tc>
          <w:tcPr>
            <w:tcW w:w="7886" w:type="dxa"/>
            <w:shd w:val="clear" w:color="auto" w:fill="002060"/>
            <w:vAlign w:val="center"/>
          </w:tcPr>
          <w:p w:rsidR="00CF6E45" w:rsidRPr="001B11CB" w:rsidRDefault="00CF6E45" w:rsidP="001B1CE6">
            <w:pPr>
              <w:rPr>
                <w:b/>
              </w:rPr>
            </w:pPr>
            <w:r w:rsidRPr="00C04AF1">
              <w:rPr>
                <w:b/>
                <w:sz w:val="24"/>
              </w:rPr>
              <w:t>PRESENTACIÓN DE DOCUMENTACIÓN</w:t>
            </w:r>
          </w:p>
        </w:tc>
      </w:tr>
      <w:tr w:rsidR="00CF6E45" w:rsidTr="001B1CE6">
        <w:trPr>
          <w:trHeight w:val="226"/>
        </w:trPr>
        <w:tc>
          <w:tcPr>
            <w:tcW w:w="8494" w:type="dxa"/>
            <w:gridSpan w:val="2"/>
            <w:shd w:val="clear" w:color="auto" w:fill="002060"/>
            <w:vAlign w:val="center"/>
          </w:tcPr>
          <w:p w:rsidR="00CF6E45" w:rsidRPr="00517E3C" w:rsidRDefault="00CF6E45" w:rsidP="001B1CE6">
            <w:pPr>
              <w:jc w:val="both"/>
            </w:pPr>
            <w:r w:rsidRPr="004A515E">
              <w:t>Obligación de aportar documentación ante el área de salud y preve</w:t>
            </w:r>
            <w:r>
              <w:t>nción de la universidad</w:t>
            </w:r>
            <w:r w:rsidRPr="004A515E">
              <w:t>:</w:t>
            </w:r>
          </w:p>
        </w:tc>
      </w:tr>
      <w:tr w:rsidR="00CF6E45" w:rsidTr="001B1CE6">
        <w:trPr>
          <w:trHeight w:val="437"/>
        </w:trPr>
        <w:tc>
          <w:tcPr>
            <w:tcW w:w="8494" w:type="dxa"/>
            <w:gridSpan w:val="2"/>
            <w:shd w:val="clear" w:color="auto" w:fill="FFFFFF" w:themeFill="background1"/>
            <w:vAlign w:val="center"/>
          </w:tcPr>
          <w:p w:rsidR="00CF6E45" w:rsidRPr="004A515E" w:rsidRDefault="00CF6E45" w:rsidP="001B1CE6">
            <w:pPr>
              <w:jc w:val="both"/>
            </w:pPr>
            <w:r>
              <w:t xml:space="preserve">Sí: </w:t>
            </w:r>
            <w:sdt>
              <w:sdtPr>
                <w:id w:val="199369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6446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F6E45" w:rsidRDefault="00CF6E45" w:rsidP="004E3969">
      <w:pPr>
        <w:jc w:val="both"/>
        <w:rPr>
          <w:rFonts w:cstheme="minorHAnsi"/>
        </w:rPr>
      </w:pPr>
    </w:p>
    <w:p w:rsidR="00CF6E45" w:rsidRDefault="00CF6E45"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9E684F">
        <w:trPr>
          <w:trHeight w:val="304"/>
        </w:trPr>
        <w:tc>
          <w:tcPr>
            <w:tcW w:w="608" w:type="dxa"/>
            <w:shd w:val="clear" w:color="auto" w:fill="002060"/>
            <w:vAlign w:val="center"/>
          </w:tcPr>
          <w:p w:rsidR="0076528E" w:rsidRPr="001B11CB" w:rsidRDefault="000B64A7" w:rsidP="00497E48">
            <w:pPr>
              <w:rPr>
                <w:b/>
              </w:rPr>
            </w:pPr>
            <w:r>
              <w:rPr>
                <w:rFonts w:ascii="Century Gothic" w:hAnsi="Century Gothic" w:cstheme="minorHAnsi"/>
                <w:b/>
                <w:color w:val="FFC000" w:themeColor="accent4"/>
                <w:sz w:val="28"/>
              </w:rPr>
              <w:t>21</w:t>
            </w:r>
            <w:r w:rsidR="0076528E" w:rsidRPr="001215AC">
              <w:rPr>
                <w:rFonts w:ascii="Century Gothic" w:hAnsi="Century Gothic" w:cstheme="minorHAnsi"/>
                <w:b/>
                <w:color w:val="FFC000" w:themeColor="accent4"/>
                <w:sz w:val="28"/>
              </w:rPr>
              <w:t>.</w:t>
            </w:r>
            <w:r w:rsidR="0076528E" w:rsidRPr="00251002">
              <w:rPr>
                <w:b/>
                <w:color w:val="FFD966" w:themeColor="accent4" w:themeTint="99"/>
                <w:sz w:val="24"/>
              </w:rPr>
              <w:t xml:space="preserve"> </w:t>
            </w:r>
            <w:r w:rsidR="0076528E" w:rsidRPr="00251002">
              <w:rPr>
                <w:b/>
                <w:sz w:val="24"/>
              </w:rPr>
              <w:t xml:space="preserve"> </w:t>
            </w:r>
          </w:p>
        </w:tc>
        <w:tc>
          <w:tcPr>
            <w:tcW w:w="7886" w:type="dxa"/>
            <w:shd w:val="clear" w:color="auto" w:fill="002060"/>
            <w:vAlign w:val="center"/>
          </w:tcPr>
          <w:p w:rsidR="0076528E" w:rsidRPr="001B11CB" w:rsidRDefault="0076528E" w:rsidP="00497E48">
            <w:pPr>
              <w:jc w:val="both"/>
              <w:rPr>
                <w:b/>
              </w:rPr>
            </w:pPr>
            <w:r w:rsidRPr="0076528E">
              <w:rPr>
                <w:b/>
                <w:sz w:val="24"/>
              </w:rPr>
              <w:t xml:space="preserve">POSIBILIDAD DE MODIFICACIÓN DEL CONTRATO </w:t>
            </w:r>
            <w:r w:rsidR="00210B22">
              <w:t>(Artº 203 y 204</w:t>
            </w:r>
            <w:r w:rsidRPr="0076528E">
              <w:t xml:space="preserve"> de la LCSP)</w:t>
            </w:r>
            <w:r>
              <w:t xml:space="preserve">. </w:t>
            </w:r>
            <w:r w:rsidRPr="0076528E">
              <w:t>El contrato podrá modificarse con motivo de la aplicación de medidas de estabilidad presupuestaria. En este supuesto, las modificaciones del contrato que se lleven a cabo se considerarán, en todo caso, que se realizan por razones de interés público.</w:t>
            </w:r>
          </w:p>
        </w:tc>
      </w:tr>
      <w:tr w:rsidR="0076528E" w:rsidTr="00497E48">
        <w:trPr>
          <w:trHeight w:val="867"/>
        </w:trPr>
        <w:tc>
          <w:tcPr>
            <w:tcW w:w="8494" w:type="dxa"/>
            <w:gridSpan w:val="2"/>
            <w:shd w:val="clear" w:color="auto" w:fill="FFFFFF" w:themeFill="background1"/>
            <w:vAlign w:val="center"/>
          </w:tcPr>
          <w:p w:rsidR="0076528E" w:rsidRDefault="0076528E" w:rsidP="00497E48">
            <w:pPr>
              <w:rPr>
                <w:bCs/>
              </w:rPr>
            </w:pPr>
            <w:r w:rsidRPr="0076528E">
              <w:rPr>
                <w:bCs/>
              </w:rPr>
              <w:t>Elementos y condiciones:</w:t>
            </w:r>
            <w:r>
              <w:rPr>
                <w:bCs/>
              </w:rPr>
              <w:t xml:space="preserve"> </w:t>
            </w:r>
            <w:sdt>
              <w:sdtPr>
                <w:id w:val="71971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6972">
              <w:rPr>
                <w:bCs/>
              </w:rPr>
              <w:t xml:space="preserve"> </w:t>
            </w:r>
            <w:r>
              <w:rPr>
                <w:bCs/>
              </w:rPr>
              <w:t xml:space="preserve">Sí  </w:t>
            </w:r>
            <w:sdt>
              <w:sdtPr>
                <w:id w:val="1758333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Cs/>
              </w:rPr>
              <w:t xml:space="preserve"> No</w:t>
            </w:r>
          </w:p>
          <w:p w:rsidR="0076528E" w:rsidRDefault="0076528E" w:rsidP="00497E48">
            <w:pPr>
              <w:rPr>
                <w:bCs/>
              </w:rPr>
            </w:pPr>
          </w:p>
          <w:p w:rsidR="0076528E" w:rsidRPr="0076528E" w:rsidRDefault="0076528E" w:rsidP="0076528E">
            <w:pPr>
              <w:rPr>
                <w:bCs/>
              </w:rPr>
            </w:pPr>
            <w:r w:rsidRPr="0076528E">
              <w:rPr>
                <w:bCs/>
              </w:rPr>
              <w:t>En caso afirmativo indicar:</w:t>
            </w:r>
          </w:p>
          <w:p w:rsidR="0076528E" w:rsidRPr="0076528E" w:rsidRDefault="0076528E" w:rsidP="0076528E">
            <w:pPr>
              <w:pStyle w:val="Prrafodelista"/>
              <w:numPr>
                <w:ilvl w:val="0"/>
                <w:numId w:val="10"/>
              </w:numPr>
              <w:rPr>
                <w:bCs/>
              </w:rPr>
            </w:pPr>
            <w:r w:rsidRPr="0076528E">
              <w:rPr>
                <w:bCs/>
              </w:rPr>
              <w:t>Condiciones, alcance y límite de las modificaciones: (supuesto de hecho objetivo que debe darse para que se produzca la modificación, elementos del contrato a los que afectará, reglas de tramitación que se seguirán para determinar los nuevos precios, procedimiento de fijación de nuevo plazos…).</w:t>
            </w:r>
          </w:p>
          <w:p w:rsidR="0076528E" w:rsidRPr="0076528E" w:rsidRDefault="0076528E" w:rsidP="0076528E">
            <w:pPr>
              <w:rPr>
                <w:bCs/>
              </w:rPr>
            </w:pPr>
          </w:p>
          <w:p w:rsidR="0076528E" w:rsidRDefault="0076528E" w:rsidP="0076528E">
            <w:pPr>
              <w:pStyle w:val="Prrafodelista"/>
              <w:numPr>
                <w:ilvl w:val="0"/>
                <w:numId w:val="10"/>
              </w:numPr>
              <w:rPr>
                <w:bCs/>
              </w:rPr>
            </w:pPr>
            <w:r w:rsidRPr="0076528E">
              <w:rPr>
                <w:bCs/>
              </w:rPr>
              <w:t>Porcentaje máximo del precio del contrato al que pueda afectar:</w:t>
            </w:r>
          </w:p>
          <w:p w:rsidR="0076528E" w:rsidRPr="0076528E" w:rsidRDefault="0076528E" w:rsidP="0076528E">
            <w:pPr>
              <w:pStyle w:val="Prrafodelista"/>
              <w:rPr>
                <w:bCs/>
              </w:rPr>
            </w:pPr>
          </w:p>
          <w:p w:rsidR="0076528E" w:rsidRPr="0076528E" w:rsidRDefault="0076528E" w:rsidP="0076528E">
            <w:pPr>
              <w:rPr>
                <w:bCs/>
              </w:rPr>
            </w:pPr>
          </w:p>
        </w:tc>
      </w:tr>
    </w:tbl>
    <w:p w:rsidR="003C0720" w:rsidRDefault="003C0720" w:rsidP="004E3969">
      <w:pPr>
        <w:jc w:val="both"/>
        <w:rPr>
          <w:rFonts w:cstheme="minorHAnsi"/>
        </w:rPr>
      </w:pPr>
    </w:p>
    <w:p w:rsidR="0076528E" w:rsidRDefault="007652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0B64A7" w:rsidP="00497E48">
            <w:pPr>
              <w:rPr>
                <w:b/>
              </w:rPr>
            </w:pPr>
            <w:r>
              <w:rPr>
                <w:rFonts w:ascii="Century Gothic" w:hAnsi="Century Gothic" w:cstheme="minorHAnsi"/>
                <w:b/>
                <w:color w:val="FFC000" w:themeColor="accent4"/>
                <w:sz w:val="28"/>
              </w:rPr>
              <w:t>22</w:t>
            </w:r>
            <w:r w:rsidR="0076528E" w:rsidRPr="001215AC">
              <w:rPr>
                <w:rFonts w:ascii="Century Gothic" w:hAnsi="Century Gothic" w:cstheme="minorHAnsi"/>
                <w:b/>
                <w:color w:val="FFC000" w:themeColor="accent4"/>
                <w:sz w:val="28"/>
              </w:rPr>
              <w:t>.</w:t>
            </w:r>
            <w:r w:rsidR="0076528E" w:rsidRPr="00251002">
              <w:rPr>
                <w:b/>
                <w:color w:val="FFD966" w:themeColor="accent4" w:themeTint="99"/>
                <w:sz w:val="24"/>
              </w:rPr>
              <w:t xml:space="preserve"> </w:t>
            </w:r>
            <w:r w:rsidR="0076528E" w:rsidRPr="00251002">
              <w:rPr>
                <w:b/>
                <w:sz w:val="24"/>
              </w:rPr>
              <w:t xml:space="preserve"> </w:t>
            </w:r>
          </w:p>
        </w:tc>
        <w:tc>
          <w:tcPr>
            <w:tcW w:w="7932" w:type="dxa"/>
            <w:shd w:val="clear" w:color="auto" w:fill="002060"/>
            <w:vAlign w:val="center"/>
          </w:tcPr>
          <w:p w:rsidR="0076528E" w:rsidRPr="0076528E" w:rsidRDefault="0076528E" w:rsidP="00497E48">
            <w:pPr>
              <w:jc w:val="both"/>
              <w:rPr>
                <w:b/>
                <w:sz w:val="24"/>
              </w:rPr>
            </w:pPr>
            <w:r w:rsidRPr="0076528E">
              <w:rPr>
                <w:b/>
                <w:sz w:val="24"/>
              </w:rPr>
              <w:t>OBSERVACIONES</w:t>
            </w:r>
            <w:r>
              <w:rPr>
                <w:b/>
                <w:sz w:val="24"/>
              </w:rPr>
              <w:t xml:space="preserve">. </w:t>
            </w:r>
            <w:r w:rsidRPr="0076528E">
              <w:t>Inserte cualquier aclaración o dato que estime necesario para definir las condiciones del contrato, y que no esté incluido en los apartados anteriores:</w:t>
            </w:r>
          </w:p>
        </w:tc>
      </w:tr>
      <w:tr w:rsidR="0076528E" w:rsidTr="00497E48">
        <w:trPr>
          <w:trHeight w:val="867"/>
        </w:trPr>
        <w:tc>
          <w:tcPr>
            <w:tcW w:w="8494" w:type="dxa"/>
            <w:gridSpan w:val="2"/>
            <w:shd w:val="clear" w:color="auto" w:fill="FFFFFF" w:themeFill="background1"/>
            <w:vAlign w:val="center"/>
          </w:tcPr>
          <w:p w:rsidR="0076528E" w:rsidRPr="0086220D" w:rsidRDefault="0076528E" w:rsidP="0076528E">
            <w:pPr>
              <w:rPr>
                <w:rFonts w:ascii="Segoe UI Symbol" w:hAnsi="Segoe UI Symbol" w:cs="Segoe UI Symbol"/>
              </w:rPr>
            </w:pPr>
          </w:p>
        </w:tc>
      </w:tr>
    </w:tbl>
    <w:p w:rsidR="0076528E" w:rsidRDefault="007652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979E2" w:rsidTr="009D7162">
        <w:trPr>
          <w:trHeight w:val="304"/>
        </w:trPr>
        <w:tc>
          <w:tcPr>
            <w:tcW w:w="608" w:type="dxa"/>
            <w:shd w:val="clear" w:color="auto" w:fill="002060"/>
            <w:vAlign w:val="center"/>
          </w:tcPr>
          <w:p w:rsidR="001979E2" w:rsidRPr="001B11CB" w:rsidRDefault="000B64A7" w:rsidP="009D7162">
            <w:pPr>
              <w:rPr>
                <w:b/>
              </w:rPr>
            </w:pPr>
            <w:r>
              <w:rPr>
                <w:rFonts w:ascii="Century Gothic" w:hAnsi="Century Gothic" w:cstheme="minorHAnsi"/>
                <w:b/>
                <w:color w:val="FFC000" w:themeColor="accent4"/>
                <w:sz w:val="28"/>
              </w:rPr>
              <w:t>23</w:t>
            </w:r>
            <w:r w:rsidR="001979E2" w:rsidRPr="001215AC">
              <w:rPr>
                <w:rFonts w:ascii="Century Gothic" w:hAnsi="Century Gothic" w:cstheme="minorHAnsi"/>
                <w:b/>
                <w:color w:val="FFC000" w:themeColor="accent4"/>
                <w:sz w:val="28"/>
              </w:rPr>
              <w:t>.</w:t>
            </w:r>
            <w:r w:rsidR="001979E2" w:rsidRPr="00251002">
              <w:rPr>
                <w:b/>
                <w:color w:val="FFD966" w:themeColor="accent4" w:themeTint="99"/>
                <w:sz w:val="24"/>
              </w:rPr>
              <w:t xml:space="preserve"> </w:t>
            </w:r>
            <w:r w:rsidR="001979E2" w:rsidRPr="00251002">
              <w:rPr>
                <w:b/>
                <w:sz w:val="24"/>
              </w:rPr>
              <w:t xml:space="preserve"> </w:t>
            </w:r>
          </w:p>
        </w:tc>
        <w:tc>
          <w:tcPr>
            <w:tcW w:w="7886" w:type="dxa"/>
            <w:shd w:val="clear" w:color="auto" w:fill="002060"/>
            <w:vAlign w:val="center"/>
          </w:tcPr>
          <w:p w:rsidR="001979E2" w:rsidRPr="0076528E" w:rsidRDefault="001979E2" w:rsidP="009D7162">
            <w:pPr>
              <w:jc w:val="both"/>
              <w:rPr>
                <w:b/>
                <w:sz w:val="24"/>
              </w:rPr>
            </w:pPr>
            <w:r>
              <w:rPr>
                <w:b/>
                <w:sz w:val="24"/>
              </w:rPr>
              <w:t>CATÁLOGOS ELECTRÓNICOS</w:t>
            </w:r>
          </w:p>
        </w:tc>
      </w:tr>
      <w:tr w:rsidR="001979E2" w:rsidTr="009D7162">
        <w:trPr>
          <w:trHeight w:val="867"/>
        </w:trPr>
        <w:tc>
          <w:tcPr>
            <w:tcW w:w="8494" w:type="dxa"/>
            <w:gridSpan w:val="2"/>
            <w:shd w:val="clear" w:color="auto" w:fill="FFFFFF" w:themeFill="background1"/>
            <w:vAlign w:val="center"/>
          </w:tcPr>
          <w:p w:rsidR="001979E2" w:rsidRDefault="00BC4594" w:rsidP="009D7162">
            <w:pPr>
              <w:rPr>
                <w:bCs/>
              </w:rPr>
            </w:pPr>
            <w:sdt>
              <w:sdtPr>
                <w:id w:val="-1814249921"/>
                <w14:checkbox>
                  <w14:checked w14:val="0"/>
                  <w14:checkedState w14:val="2612" w14:font="MS Gothic"/>
                  <w14:uncheckedState w14:val="2610" w14:font="MS Gothic"/>
                </w14:checkbox>
              </w:sdtPr>
              <w:sdtEndPr/>
              <w:sdtContent>
                <w:r w:rsidR="001979E2">
                  <w:rPr>
                    <w:rFonts w:ascii="MS Gothic" w:eastAsia="MS Gothic" w:hAnsi="MS Gothic" w:hint="eastAsia"/>
                  </w:rPr>
                  <w:t>☐</w:t>
                </w:r>
              </w:sdtContent>
            </w:sdt>
            <w:r w:rsidR="001979E2" w:rsidRPr="00BD6972">
              <w:rPr>
                <w:bCs/>
              </w:rPr>
              <w:t xml:space="preserve"> </w:t>
            </w:r>
            <w:r w:rsidR="001979E2">
              <w:rPr>
                <w:bCs/>
              </w:rPr>
              <w:t>Sí</w:t>
            </w:r>
          </w:p>
          <w:p w:rsidR="001979E2" w:rsidRPr="0086220D" w:rsidRDefault="00BC4594" w:rsidP="009D7162">
            <w:pPr>
              <w:rPr>
                <w:rFonts w:ascii="Segoe UI Symbol" w:hAnsi="Segoe UI Symbol" w:cs="Segoe UI Symbol"/>
              </w:rPr>
            </w:pPr>
            <w:sdt>
              <w:sdtPr>
                <w:id w:val="-783572950"/>
                <w14:checkbox>
                  <w14:checked w14:val="0"/>
                  <w14:checkedState w14:val="2612" w14:font="MS Gothic"/>
                  <w14:uncheckedState w14:val="2610" w14:font="MS Gothic"/>
                </w14:checkbox>
              </w:sdtPr>
              <w:sdtEndPr/>
              <w:sdtContent>
                <w:r w:rsidR="001979E2">
                  <w:rPr>
                    <w:rFonts w:ascii="MS Gothic" w:eastAsia="MS Gothic" w:hAnsi="MS Gothic" w:hint="eastAsia"/>
                  </w:rPr>
                  <w:t>☐</w:t>
                </w:r>
              </w:sdtContent>
            </w:sdt>
            <w:r w:rsidR="001979E2">
              <w:rPr>
                <w:bCs/>
              </w:rPr>
              <w:t xml:space="preserve"> No</w:t>
            </w:r>
          </w:p>
        </w:tc>
      </w:tr>
    </w:tbl>
    <w:p w:rsidR="00EB703E" w:rsidRDefault="00EB703E" w:rsidP="004E3969">
      <w:pPr>
        <w:jc w:val="both"/>
        <w:rPr>
          <w:rFonts w:cstheme="minorHAnsi"/>
        </w:rPr>
      </w:pPr>
    </w:p>
    <w:p w:rsidR="001979E2" w:rsidRDefault="001979E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9E684F">
        <w:trPr>
          <w:trHeight w:val="304"/>
        </w:trPr>
        <w:tc>
          <w:tcPr>
            <w:tcW w:w="608" w:type="dxa"/>
            <w:shd w:val="clear" w:color="auto" w:fill="002060"/>
            <w:vAlign w:val="center"/>
          </w:tcPr>
          <w:p w:rsidR="00AB15FE" w:rsidRPr="001B11CB" w:rsidRDefault="000B64A7" w:rsidP="00497E48">
            <w:pPr>
              <w:rPr>
                <w:b/>
              </w:rPr>
            </w:pPr>
            <w:r>
              <w:rPr>
                <w:rFonts w:ascii="Century Gothic" w:hAnsi="Century Gothic" w:cstheme="minorHAnsi"/>
                <w:b/>
                <w:color w:val="FFC000" w:themeColor="accent4"/>
                <w:sz w:val="28"/>
              </w:rPr>
              <w:t>24</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7886" w:type="dxa"/>
            <w:shd w:val="clear" w:color="auto" w:fill="002060"/>
            <w:vAlign w:val="center"/>
          </w:tcPr>
          <w:p w:rsidR="00AB15FE" w:rsidRPr="0076528E" w:rsidRDefault="00AB15FE" w:rsidP="00497E48">
            <w:pPr>
              <w:jc w:val="both"/>
              <w:rPr>
                <w:b/>
                <w:sz w:val="24"/>
              </w:rPr>
            </w:pPr>
            <w:r w:rsidRPr="00AB15FE">
              <w:rPr>
                <w:b/>
                <w:sz w:val="24"/>
              </w:rPr>
              <w:t>PERSONA DE CONTACTO PARA ACLARACIONES</w:t>
            </w:r>
          </w:p>
        </w:tc>
      </w:tr>
      <w:tr w:rsidR="00AB15FE" w:rsidTr="00497E48">
        <w:trPr>
          <w:trHeight w:val="867"/>
        </w:trPr>
        <w:tc>
          <w:tcPr>
            <w:tcW w:w="8494" w:type="dxa"/>
            <w:gridSpan w:val="2"/>
            <w:shd w:val="clear" w:color="auto" w:fill="FFFFFF" w:themeFill="background1"/>
            <w:vAlign w:val="center"/>
          </w:tcPr>
          <w:p w:rsidR="00AB15FE" w:rsidRDefault="00AB15FE" w:rsidP="00497E48">
            <w:pPr>
              <w:rPr>
                <w:rFonts w:ascii="Segoe UI Symbol" w:hAnsi="Segoe UI Symbol" w:cs="Segoe UI Symbol"/>
              </w:rPr>
            </w:pPr>
          </w:p>
          <w:tbl>
            <w:tblPr>
              <w:tblStyle w:val="Tablaconcuadrcula"/>
              <w:tblW w:w="0" w:type="auto"/>
              <w:tblLook w:val="04A0" w:firstRow="1" w:lastRow="0" w:firstColumn="1" w:lastColumn="0" w:noHBand="0" w:noVBand="1"/>
            </w:tblPr>
            <w:tblGrid>
              <w:gridCol w:w="1872"/>
              <w:gridCol w:w="6396"/>
            </w:tblGrid>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Nombre</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Teléfono</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Email</w:t>
                  </w:r>
                  <w:r w:rsidR="00FA7883">
                    <w:rPr>
                      <w:rFonts w:cstheme="minorHAnsi"/>
                      <w:b/>
                    </w:rPr>
                    <w:t>:</w:t>
                  </w:r>
                </w:p>
              </w:tc>
              <w:tc>
                <w:tcPr>
                  <w:tcW w:w="6396" w:type="dxa"/>
                </w:tcPr>
                <w:p w:rsidR="00AB15FE" w:rsidRDefault="00AB15FE" w:rsidP="00497E48">
                  <w:pPr>
                    <w:rPr>
                      <w:rFonts w:ascii="Segoe UI Symbol" w:hAnsi="Segoe UI Symbol" w:cs="Segoe UI Symbol"/>
                    </w:rPr>
                  </w:pPr>
                </w:p>
              </w:tc>
            </w:tr>
          </w:tbl>
          <w:p w:rsidR="00AB15FE" w:rsidRPr="0086220D" w:rsidRDefault="006B6E73" w:rsidP="00497E48">
            <w:pPr>
              <w:rPr>
                <w:rFonts w:ascii="Segoe UI Symbol" w:hAnsi="Segoe UI Symbol" w:cs="Segoe UI Symbol"/>
              </w:rPr>
            </w:pPr>
            <w:r>
              <w:rPr>
                <w:rFonts w:ascii="Segoe UI Symbol" w:hAnsi="Segoe UI Symbol" w:cs="Segoe UI Symbol"/>
              </w:rPr>
              <w:br/>
            </w:r>
          </w:p>
        </w:tc>
      </w:tr>
    </w:tbl>
    <w:p w:rsidR="00451A98" w:rsidRDefault="00451A98" w:rsidP="004E3969">
      <w:pPr>
        <w:jc w:val="both"/>
        <w:rPr>
          <w:rFonts w:cstheme="minorHAnsi"/>
        </w:rPr>
      </w:pPr>
    </w:p>
    <w:p w:rsidR="001A0D2B" w:rsidRPr="001A0D2B" w:rsidRDefault="001A0D2B" w:rsidP="001A0D2B">
      <w:pPr>
        <w:rPr>
          <w:rFonts w:cstheme="minorHAnsi"/>
        </w:rPr>
      </w:pPr>
      <w:r>
        <w:rPr>
          <w:rFonts w:cstheme="minorHAnsi"/>
        </w:rPr>
        <w:t xml:space="preserve">Sevilla, a </w:t>
      </w:r>
      <w:r w:rsidR="00DE08EF">
        <w:rPr>
          <w:rFonts w:cstheme="minorHAnsi"/>
        </w:rPr>
        <w:fldChar w:fldCharType="begin">
          <w:ffData>
            <w:name w:val="Texto6"/>
            <w:enabled/>
            <w:calcOnExit w:val="0"/>
            <w:textInput/>
          </w:ffData>
        </w:fldChar>
      </w:r>
      <w:bookmarkStart w:id="9" w:name="Texto6"/>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9"/>
      <w:r w:rsidR="00DE08EF">
        <w:rPr>
          <w:rFonts w:cstheme="minorHAnsi"/>
        </w:rPr>
        <w:t xml:space="preserve"> de </w:t>
      </w:r>
      <w:r w:rsidR="00DE08EF">
        <w:rPr>
          <w:rFonts w:cstheme="minorHAnsi"/>
        </w:rPr>
        <w:fldChar w:fldCharType="begin">
          <w:ffData>
            <w:name w:val="Texto7"/>
            <w:enabled/>
            <w:calcOnExit w:val="0"/>
            <w:textInput/>
          </w:ffData>
        </w:fldChar>
      </w:r>
      <w:bookmarkStart w:id="10" w:name="Texto7"/>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10"/>
      <w:r w:rsidR="00DE08EF">
        <w:rPr>
          <w:rFonts w:cstheme="minorHAnsi"/>
        </w:rPr>
        <w:t xml:space="preserve"> </w:t>
      </w:r>
      <w:proofErr w:type="spellStart"/>
      <w:r w:rsidR="00DE08EF">
        <w:rPr>
          <w:rFonts w:cstheme="minorHAnsi"/>
        </w:rPr>
        <w:t>de</w:t>
      </w:r>
      <w:proofErr w:type="spellEnd"/>
      <w:r w:rsidR="00DE08EF">
        <w:rPr>
          <w:rFonts w:cstheme="minorHAnsi"/>
        </w:rPr>
        <w:t xml:space="preserve"> 20</w:t>
      </w:r>
      <w:r w:rsidR="00DE08EF">
        <w:rPr>
          <w:rFonts w:cstheme="minorHAnsi"/>
        </w:rPr>
        <w:fldChar w:fldCharType="begin">
          <w:ffData>
            <w:name w:val="Texto8"/>
            <w:enabled/>
            <w:calcOnExit w:val="0"/>
            <w:textInput/>
          </w:ffData>
        </w:fldChar>
      </w:r>
      <w:bookmarkStart w:id="11" w:name="Texto8"/>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11"/>
      <w:r w:rsidRPr="001A0D2B">
        <w:rPr>
          <w:rFonts w:cstheme="minorHAnsi"/>
        </w:rPr>
        <w:t xml:space="preserve"> </w:t>
      </w:r>
    </w:p>
    <w:p w:rsidR="001A0D2B" w:rsidRPr="001A0D2B" w:rsidRDefault="009C6821" w:rsidP="001A0D2B">
      <w:pPr>
        <w:rPr>
          <w:rFonts w:cstheme="minorHAnsi"/>
        </w:rPr>
      </w:pPr>
      <w:r>
        <w:rPr>
          <w:rFonts w:cstheme="minorHAnsi"/>
        </w:rPr>
        <w:t>EL PETICIONARIO</w:t>
      </w:r>
      <w:r w:rsidR="001A0D2B" w:rsidRPr="001A0D2B">
        <w:rPr>
          <w:rFonts w:cstheme="minorHAnsi"/>
        </w:rPr>
        <w:t xml:space="preserve">, </w:t>
      </w:r>
    </w:p>
    <w:p w:rsidR="001A0D2B" w:rsidRPr="001A0D2B" w:rsidRDefault="001A0D2B" w:rsidP="001A0D2B">
      <w:pPr>
        <w:rPr>
          <w:rFonts w:cstheme="minorHAnsi"/>
        </w:rPr>
      </w:pPr>
      <w:r w:rsidRPr="001A0D2B">
        <w:rPr>
          <w:rFonts w:cstheme="minorHAnsi"/>
        </w:rPr>
        <w:t>(Nombre, apellidos y cargo)</w:t>
      </w:r>
    </w:p>
    <w:p w:rsidR="001A0D2B" w:rsidRPr="001A0D2B" w:rsidRDefault="001A0D2B" w:rsidP="001A0D2B">
      <w:pPr>
        <w:rPr>
          <w:rFonts w:cstheme="minorHAnsi"/>
        </w:rPr>
      </w:pPr>
    </w:p>
    <w:p w:rsidR="001A0D2B" w:rsidRPr="001A0D2B" w:rsidRDefault="001A0D2B" w:rsidP="001A0D2B">
      <w:pPr>
        <w:rPr>
          <w:rFonts w:cstheme="minorHAnsi"/>
        </w:rPr>
      </w:pPr>
      <w:r w:rsidRPr="001A0D2B">
        <w:rPr>
          <w:rFonts w:cstheme="minorHAnsi"/>
        </w:rPr>
        <w:t xml:space="preserve">FDO: </w:t>
      </w:r>
      <w:r w:rsidR="00914900">
        <w:rPr>
          <w:rFonts w:cstheme="minorHAnsi"/>
        </w:rPr>
        <w:fldChar w:fldCharType="begin">
          <w:ffData>
            <w:name w:val="Texto31"/>
            <w:enabled/>
            <w:calcOnExit w:val="0"/>
            <w:textInput/>
          </w:ffData>
        </w:fldChar>
      </w:r>
      <w:bookmarkStart w:id="12" w:name="Texto31"/>
      <w:r w:rsidR="00914900">
        <w:rPr>
          <w:rFonts w:cstheme="minorHAnsi"/>
        </w:rPr>
        <w:instrText xml:space="preserve"> FORMTEXT </w:instrText>
      </w:r>
      <w:r w:rsidR="00914900">
        <w:rPr>
          <w:rFonts w:cstheme="minorHAnsi"/>
        </w:rPr>
      </w:r>
      <w:r w:rsidR="00914900">
        <w:rPr>
          <w:rFonts w:cstheme="minorHAnsi"/>
        </w:rPr>
        <w:fldChar w:fldCharType="separate"/>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rPr>
        <w:fldChar w:fldCharType="end"/>
      </w:r>
      <w:bookmarkEnd w:id="12"/>
    </w:p>
    <w:p w:rsidR="001A0D2B" w:rsidRDefault="001A0D2B" w:rsidP="001A0D2B">
      <w:pPr>
        <w:rPr>
          <w:rFonts w:cstheme="minorHAnsi"/>
        </w:rPr>
      </w:pPr>
    </w:p>
    <w:p w:rsidR="001A0D2B" w:rsidRDefault="001A0D2B" w:rsidP="001A0D2B">
      <w:pPr>
        <w:rPr>
          <w:rFonts w:cstheme="minorHAnsi"/>
        </w:rPr>
      </w:pPr>
    </w:p>
    <w:p w:rsidR="009E684F" w:rsidRDefault="009E684F">
      <w:r>
        <w:br w:type="page"/>
      </w:r>
    </w:p>
    <w:p w:rsidR="00E67146" w:rsidRDefault="00E67146" w:rsidP="00D7560D">
      <w:pPr>
        <w:jc w:val="both"/>
      </w:pPr>
    </w:p>
    <w:p w:rsidR="00E67146" w:rsidRDefault="00E67146" w:rsidP="00D7560D">
      <w:pPr>
        <w:jc w:val="both"/>
      </w:pPr>
    </w:p>
    <w:p w:rsidR="00E67146" w:rsidRDefault="009E684F" w:rsidP="00E67146">
      <w:pPr>
        <w:jc w:val="center"/>
        <w:rPr>
          <w:b/>
          <w:color w:val="002060"/>
          <w:sz w:val="24"/>
          <w:szCs w:val="24"/>
        </w:rPr>
      </w:pPr>
      <w:r>
        <w:rPr>
          <w:b/>
          <w:color w:val="002060"/>
          <w:sz w:val="24"/>
          <w:szCs w:val="24"/>
        </w:rPr>
        <w:t>ANEXO I</w:t>
      </w:r>
    </w:p>
    <w:p w:rsidR="00E67146" w:rsidRPr="005D1FE0" w:rsidRDefault="00E67146" w:rsidP="00E67146">
      <w:pPr>
        <w:jc w:val="both"/>
        <w:rPr>
          <w:b/>
          <w:color w:val="002060"/>
          <w:sz w:val="24"/>
          <w:szCs w:val="24"/>
        </w:rPr>
      </w:pPr>
      <w:r w:rsidRPr="005D1FE0">
        <w:rPr>
          <w:b/>
          <w:color w:val="002060"/>
          <w:sz w:val="24"/>
          <w:szCs w:val="24"/>
        </w:rPr>
        <w:t>DECLARACIÓN RESPONSABLE DE AUSENCIA DE CONFLICTO DE INTERESES (DACI) (ANEXO IV.A Orden HFP/1030/2021)</w:t>
      </w:r>
    </w:p>
    <w:p w:rsidR="00E67146" w:rsidRPr="005D1FE0" w:rsidRDefault="00E67146" w:rsidP="00E67146">
      <w:pPr>
        <w:rPr>
          <w:sz w:val="24"/>
          <w:szCs w:val="24"/>
        </w:rPr>
      </w:pPr>
      <w:r w:rsidRPr="005D1FE0">
        <w:rPr>
          <w:sz w:val="24"/>
          <w:szCs w:val="24"/>
        </w:rPr>
        <w:t>Expediente:</w:t>
      </w:r>
    </w:p>
    <w:p w:rsidR="00E67146" w:rsidRPr="005D1FE0" w:rsidRDefault="00E67146" w:rsidP="00E67146">
      <w:pPr>
        <w:rPr>
          <w:sz w:val="24"/>
          <w:szCs w:val="24"/>
        </w:rPr>
      </w:pPr>
      <w:r>
        <w:rPr>
          <w:sz w:val="24"/>
          <w:szCs w:val="24"/>
        </w:rPr>
        <w:t>Contrato:</w:t>
      </w:r>
    </w:p>
    <w:p w:rsidR="00E67146" w:rsidRPr="005D1FE0" w:rsidRDefault="00E67146" w:rsidP="00E67146">
      <w:pPr>
        <w:jc w:val="both"/>
        <w:rPr>
          <w:sz w:val="24"/>
          <w:szCs w:val="24"/>
        </w:rPr>
      </w:pPr>
      <w:r w:rsidRPr="005D1FE0">
        <w:rPr>
          <w:sz w:val="24"/>
          <w:szCs w:val="24"/>
        </w:rPr>
        <w:t>Al objeto de garantizar la imparcialidad en el procedimiento de contratación arriba referenciado, el abajo firmante, como participante en el proceso de preparación y tramitación del expediente, declara</w:t>
      </w:r>
    </w:p>
    <w:p w:rsidR="00E67146" w:rsidRPr="005D1FE0" w:rsidRDefault="00E67146" w:rsidP="00E67146">
      <w:pPr>
        <w:jc w:val="both"/>
        <w:rPr>
          <w:sz w:val="24"/>
          <w:szCs w:val="24"/>
        </w:rPr>
      </w:pPr>
      <w:r w:rsidRPr="005D1FE0">
        <w:rPr>
          <w:sz w:val="24"/>
          <w:szCs w:val="24"/>
        </w:rPr>
        <w:t>Primero. Estar informado de lo siguiente:</w:t>
      </w:r>
    </w:p>
    <w:p w:rsidR="00E67146" w:rsidRPr="005D1FE0" w:rsidRDefault="00E67146" w:rsidP="00E67146">
      <w:pPr>
        <w:jc w:val="both"/>
        <w:rPr>
          <w:sz w:val="24"/>
          <w:szCs w:val="24"/>
        </w:rPr>
      </w:pPr>
      <w:r w:rsidRPr="005D1FE0">
        <w:rPr>
          <w:sz w:val="24"/>
          <w:szCs w:val="24"/>
        </w:rPr>
        <w:t xml:space="preserve">1. Que el artículo 61.3 «Conflicto de intereses», del Reglamento (UE, </w:t>
      </w:r>
      <w:proofErr w:type="spellStart"/>
      <w:r w:rsidRPr="005D1FE0">
        <w:rPr>
          <w:sz w:val="24"/>
          <w:szCs w:val="24"/>
        </w:rPr>
        <w:t>Euratom</w:t>
      </w:r>
      <w:proofErr w:type="spellEnd"/>
      <w:r w:rsidRPr="005D1FE0">
        <w:rPr>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E67146" w:rsidRPr="005D1FE0" w:rsidRDefault="00E67146" w:rsidP="00E67146">
      <w:pPr>
        <w:jc w:val="both"/>
        <w:rPr>
          <w:sz w:val="24"/>
          <w:szCs w:val="24"/>
        </w:rPr>
      </w:pPr>
      <w:r w:rsidRPr="005D1FE0">
        <w:rPr>
          <w:sz w:val="24"/>
          <w:szCs w:val="24"/>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E67146" w:rsidRPr="005D1FE0" w:rsidRDefault="00E67146" w:rsidP="00E67146">
      <w:pPr>
        <w:jc w:val="both"/>
        <w:rPr>
          <w:sz w:val="24"/>
          <w:szCs w:val="24"/>
        </w:rPr>
      </w:pPr>
      <w:r w:rsidRPr="005D1FE0">
        <w:rPr>
          <w:sz w:val="24"/>
          <w:szCs w:val="24"/>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E67146" w:rsidRPr="005D1FE0" w:rsidRDefault="00E67146" w:rsidP="00E67146">
      <w:pPr>
        <w:jc w:val="both"/>
        <w:rPr>
          <w:sz w:val="24"/>
          <w:szCs w:val="24"/>
        </w:rPr>
      </w:pPr>
      <w:r w:rsidRPr="005D1FE0">
        <w:rPr>
          <w:sz w:val="24"/>
          <w:szCs w:val="24"/>
        </w:rPr>
        <w:t>a) Tener interés personal en el asunto de que se trate o en otro en cuya resolución pudiera influir la de aquél; ser administrador de sociedad o entidad interesada, o tener cuestión litigiosa pendiente con algún interesado.</w:t>
      </w:r>
    </w:p>
    <w:p w:rsidR="00E67146" w:rsidRPr="005D1FE0" w:rsidRDefault="00E67146" w:rsidP="00E67146">
      <w:pPr>
        <w:jc w:val="both"/>
        <w:rPr>
          <w:sz w:val="24"/>
          <w:szCs w:val="24"/>
        </w:rPr>
      </w:pPr>
      <w:r w:rsidRPr="005D1FE0">
        <w:rPr>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E67146" w:rsidRDefault="00E67146" w:rsidP="00E67146">
      <w:pPr>
        <w:jc w:val="both"/>
        <w:rPr>
          <w:sz w:val="24"/>
          <w:szCs w:val="24"/>
        </w:rPr>
      </w:pPr>
      <w:r w:rsidRPr="005D1FE0">
        <w:rPr>
          <w:sz w:val="24"/>
          <w:szCs w:val="24"/>
        </w:rPr>
        <w:t>c) Tener amistad íntima o enemistad manifiesta con alguna de las personas mencionadas en el apartado anterior.</w:t>
      </w:r>
    </w:p>
    <w:p w:rsidR="00E67146" w:rsidRPr="005D1FE0" w:rsidRDefault="00E67146" w:rsidP="00E67146">
      <w:pPr>
        <w:jc w:val="both"/>
        <w:rPr>
          <w:sz w:val="24"/>
          <w:szCs w:val="24"/>
        </w:rPr>
      </w:pPr>
      <w:r w:rsidRPr="005D1FE0">
        <w:rPr>
          <w:sz w:val="24"/>
          <w:szCs w:val="24"/>
        </w:rPr>
        <w:lastRenderedPageBreak/>
        <w:t>d) Haber intervenido como perito o como testigo en el procedimiento de que se trate.</w:t>
      </w:r>
    </w:p>
    <w:p w:rsidR="00E67146" w:rsidRPr="005D1FE0" w:rsidRDefault="00E67146" w:rsidP="00E67146">
      <w:pPr>
        <w:jc w:val="both"/>
        <w:rPr>
          <w:sz w:val="24"/>
          <w:szCs w:val="24"/>
        </w:rPr>
      </w:pPr>
      <w:r w:rsidRPr="005D1FE0">
        <w:rPr>
          <w:sz w:val="24"/>
          <w:szCs w:val="24"/>
        </w:rPr>
        <w:t>e) Tener relación de servicio con persona natural o jurídica interesada directamente en el asunto, o haberle prestado en los dos últimos años servicios profesionales de cualquier tipo y en cualquier circunstancia o lugar».</w:t>
      </w:r>
    </w:p>
    <w:p w:rsidR="00E67146" w:rsidRPr="005D1FE0" w:rsidRDefault="00E67146" w:rsidP="00E67146">
      <w:pPr>
        <w:jc w:val="both"/>
        <w:rPr>
          <w:sz w:val="24"/>
          <w:szCs w:val="24"/>
        </w:rPr>
      </w:pPr>
      <w:r w:rsidRPr="005D1FE0">
        <w:rPr>
          <w:sz w:val="24"/>
          <w:szCs w:val="24"/>
        </w:rPr>
        <w:t>Segundo. Que no se encuentra incurso en ninguna situación que pueda calificarse de conflicto de intereses de las indicadas en el artículo 61.3 del Reglamento Financiero de la UE y que no concurre en su persona ninguna causa de abstención del artículo 23.2 de la Ley 40/2015, de 1 de octubre, de Régimen Jurídico del Sector Público que pueda afectar al procedimiento de licitación.</w:t>
      </w:r>
    </w:p>
    <w:p w:rsidR="00E67146" w:rsidRPr="005D1FE0" w:rsidRDefault="00E67146" w:rsidP="00E67146">
      <w:pPr>
        <w:jc w:val="both"/>
        <w:rPr>
          <w:sz w:val="24"/>
          <w:szCs w:val="24"/>
        </w:rPr>
      </w:pPr>
      <w:r w:rsidRPr="005D1FE0">
        <w:rPr>
          <w:sz w:val="24"/>
          <w:szCs w:val="24"/>
        </w:rPr>
        <w:t>Tercero. Que se compromete a poner en conocimiento del órgano de contratación, sin dilación, cualquier situación de conflicto de intereses o causa de abstención que dé o pudiera dar lugar a dicho escenario.</w:t>
      </w:r>
    </w:p>
    <w:p w:rsidR="00E67146" w:rsidRPr="005D1FE0" w:rsidRDefault="00E67146" w:rsidP="00E67146">
      <w:pPr>
        <w:jc w:val="both"/>
        <w:rPr>
          <w:sz w:val="24"/>
          <w:szCs w:val="24"/>
        </w:rPr>
      </w:pPr>
      <w:r w:rsidRPr="005D1FE0">
        <w:rPr>
          <w:sz w:val="24"/>
          <w:szCs w:val="24"/>
        </w:rPr>
        <w:t>Cuarto. Conozco que, una declaración de ausencia de conflicto de intereses que se demuestre que sea falsa, acarreará las consecuencias disciplinarias/administrativas/judiciales que establezca la normativa de aplicación.</w:t>
      </w:r>
    </w:p>
    <w:p w:rsidR="00E67146" w:rsidRPr="005D1FE0" w:rsidRDefault="00E67146" w:rsidP="00E67146">
      <w:pPr>
        <w:jc w:val="both"/>
        <w:rPr>
          <w:sz w:val="24"/>
          <w:szCs w:val="24"/>
        </w:rPr>
      </w:pPr>
    </w:p>
    <w:p w:rsidR="00E67146" w:rsidRPr="00501ABB" w:rsidRDefault="00E67146" w:rsidP="00E67146">
      <w:pPr>
        <w:rPr>
          <w:rFonts w:cstheme="minorHAnsi"/>
          <w:b/>
        </w:rPr>
      </w:pPr>
      <w:r w:rsidRPr="00501ABB">
        <w:rPr>
          <w:b/>
          <w:sz w:val="24"/>
          <w:szCs w:val="24"/>
        </w:rPr>
        <w:t>(Fecha y firma, nombre completo y DNI)</w:t>
      </w:r>
    </w:p>
    <w:p w:rsidR="00E67146" w:rsidRDefault="00E67146" w:rsidP="00D7560D">
      <w:pPr>
        <w:jc w:val="both"/>
      </w:pPr>
    </w:p>
    <w:p w:rsidR="00D7560D" w:rsidRPr="00BD6972" w:rsidRDefault="00D7560D" w:rsidP="00D7560D">
      <w:pPr>
        <w:pStyle w:val="NormalWeb"/>
        <w:spacing w:before="0" w:beforeAutospacing="0" w:after="0"/>
        <w:ind w:right="1191"/>
        <w:rPr>
          <w:sz w:val="22"/>
          <w:szCs w:val="22"/>
        </w:rPr>
      </w:pPr>
    </w:p>
    <w:p w:rsidR="00AB15FE" w:rsidRPr="001A0D2B" w:rsidRDefault="00AB15FE" w:rsidP="001A0D2B">
      <w:pPr>
        <w:rPr>
          <w:rFonts w:cstheme="minorHAnsi"/>
        </w:rPr>
      </w:pPr>
    </w:p>
    <w:sectPr w:rsidR="00AB15FE" w:rsidRPr="001A0D2B" w:rsidSect="009E26BA">
      <w:headerReference w:type="default" r:id="rId17"/>
      <w:footerReference w:type="default" r:id="rId18"/>
      <w:pgSz w:w="11906" w:h="16838"/>
      <w:pgMar w:top="1843" w:right="1701" w:bottom="1417" w:left="1701" w:header="708" w:footer="708" w:gutter="0"/>
      <w:pgBorders w:display="firstPage"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CC" w:rsidRDefault="000B28CC" w:rsidP="00787B71">
      <w:pPr>
        <w:spacing w:after="0" w:line="240" w:lineRule="auto"/>
      </w:pPr>
      <w:r>
        <w:separator/>
      </w:r>
    </w:p>
  </w:endnote>
  <w:endnote w:type="continuationSeparator" w:id="0">
    <w:p w:rsidR="000B28CC" w:rsidRDefault="000B28CC" w:rsidP="0078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CC" w:rsidRDefault="000B28CC" w:rsidP="003230CC">
    <w:pPr>
      <w:pStyle w:val="Piedepgina"/>
      <w:rPr>
        <w:noProof/>
        <w:lang w:eastAsia="es-ES"/>
      </w:rPr>
    </w:pPr>
  </w:p>
  <w:p w:rsidR="000B28CC" w:rsidRDefault="000B28CC" w:rsidP="003230CC">
    <w:pPr>
      <w:pStyle w:val="Piedepgina"/>
    </w:pPr>
    <w:r>
      <w:rPr>
        <w:noProof/>
        <w:lang w:eastAsia="es-ES"/>
      </w:rPr>
      <w:drawing>
        <wp:anchor distT="0" distB="0" distL="114300" distR="114300" simplePos="0" relativeHeight="251669504" behindDoc="0" locked="0" layoutInCell="1" allowOverlap="1" wp14:anchorId="26951DA3" wp14:editId="419EC617">
          <wp:simplePos x="0" y="0"/>
          <wp:positionH relativeFrom="margin">
            <wp:posOffset>5467985</wp:posOffset>
          </wp:positionH>
          <wp:positionV relativeFrom="paragraph">
            <wp:posOffset>192442</wp:posOffset>
          </wp:positionV>
          <wp:extent cx="149087" cy="147978"/>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49087" cy="1479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1552" behindDoc="0" locked="0" layoutInCell="1" allowOverlap="1" wp14:anchorId="61C2B02A" wp14:editId="04ED134D">
          <wp:simplePos x="0" y="0"/>
          <wp:positionH relativeFrom="margin">
            <wp:posOffset>4361180</wp:posOffset>
          </wp:positionH>
          <wp:positionV relativeFrom="paragraph">
            <wp:posOffset>193712</wp:posOffset>
          </wp:positionV>
          <wp:extent cx="152400" cy="151266"/>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52400" cy="151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4309110</wp:posOffset>
              </wp:positionH>
              <wp:positionV relativeFrom="paragraph">
                <wp:posOffset>142647</wp:posOffset>
              </wp:positionV>
              <wp:extent cx="1322705" cy="0"/>
              <wp:effectExtent l="0" t="0" r="29845" b="19050"/>
              <wp:wrapNone/>
              <wp:docPr id="11" name="Conector recto 11"/>
              <wp:cNvGraphicFramePr/>
              <a:graphic xmlns:a="http://schemas.openxmlformats.org/drawingml/2006/main">
                <a:graphicData uri="http://schemas.microsoft.com/office/word/2010/wordprocessingShape">
                  <wps:wsp>
                    <wps:cNvCnPr/>
                    <wps:spPr>
                      <a:xfrm>
                        <a:off x="0" y="0"/>
                        <a:ext cx="132270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1FEBC" id="Conector recto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9.3pt,11.25pt" to="443.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" strokecolor="#7f7f7f [1612]" strokeweight=".5pt">
              <v:stroke joinstyle="miter"/>
            </v:lin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4325801</wp:posOffset>
              </wp:positionH>
              <wp:positionV relativeFrom="paragraph">
                <wp:posOffset>392430</wp:posOffset>
              </wp:positionV>
              <wp:extent cx="1304563" cy="0"/>
              <wp:effectExtent l="0" t="0" r="29210" b="19050"/>
              <wp:wrapNone/>
              <wp:docPr id="13" name="Conector recto 13"/>
              <wp:cNvGraphicFramePr/>
              <a:graphic xmlns:a="http://schemas.openxmlformats.org/drawingml/2006/main">
                <a:graphicData uri="http://schemas.microsoft.com/office/word/2010/wordprocessingShape">
                  <wps:wsp>
                    <wps:cNvCnPr/>
                    <wps:spPr>
                      <a:xfrm>
                        <a:off x="0" y="0"/>
                        <a:ext cx="1304563"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C695B4" id="Conector recto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6pt,30.9pt" to="443.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" strokecolor="#7f7f7f [1612]" strokeweight=".5pt">
              <v:stroke joinstyle="miter"/>
            </v:line>
          </w:pict>
        </mc:Fallback>
      </mc:AlternateContent>
    </w:r>
    <w:r>
      <w:rPr>
        <w:color w:val="7F7F7F" w:themeColor="background1" w:themeShade="7F"/>
        <w:spacing w:val="60"/>
      </w:rPr>
      <w:t>Área de Contratación y Patrimonio</w:t>
    </w:r>
    <w:r>
      <w:rPr>
        <w:color w:val="7F7F7F" w:themeColor="background1" w:themeShade="7F"/>
        <w:spacing w:val="60"/>
      </w:rPr>
      <w:tab/>
    </w:r>
    <w:r>
      <w:rPr>
        <w:color w:val="7F7F7F" w:themeColor="background1" w:themeShade="7F"/>
        <w:spacing w:val="60"/>
      </w:rPr>
      <w:tab/>
    </w:r>
    <w:r>
      <w:rPr>
        <w:noProof/>
        <w:color w:val="7F7F7F" w:themeColor="background1" w:themeShade="7F"/>
        <w:spacing w:val="60"/>
        <w:lang w:eastAsia="es-ES"/>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-89535</wp:posOffset>
              </wp:positionV>
              <wp:extent cx="5861050" cy="0"/>
              <wp:effectExtent l="0" t="0" r="25400" b="19050"/>
              <wp:wrapNone/>
              <wp:docPr id="15" name="Conector recto 15"/>
              <wp:cNvGraphicFramePr/>
              <a:graphic xmlns:a="http://schemas.openxmlformats.org/drawingml/2006/main">
                <a:graphicData uri="http://schemas.microsoft.com/office/word/2010/wordprocessingShape">
                  <wps:wsp>
                    <wps:cNvCnPr/>
                    <wps:spPr>
                      <a:xfrm>
                        <a:off x="0" y="0"/>
                        <a:ext cx="586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EE55D" id="Conector recto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5pt,-7.05pt" to="438.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" strokecolor="#5b9bd5 [3204]" strokeweight=".5pt">
              <v:stroke joinstyle="miter"/>
            </v:line>
          </w:pict>
        </mc:Fallback>
      </mc:AlternateContent>
    </w:r>
    <w:r>
      <w:rPr>
        <w:color w:val="7F7F7F" w:themeColor="background1" w:themeShade="7F"/>
        <w:spacing w:val="60"/>
      </w:rPr>
      <w:t>Página</w:t>
    </w:r>
    <w:r>
      <w:t xml:space="preserve"> | </w:t>
    </w:r>
    <w:r>
      <w:fldChar w:fldCharType="begin"/>
    </w:r>
    <w:r>
      <w:instrText>PAGE   \* MERGEFORMAT</w:instrText>
    </w:r>
    <w:r>
      <w:fldChar w:fldCharType="separate"/>
    </w:r>
    <w:r w:rsidR="00BC4594" w:rsidRPr="00BC4594">
      <w:rPr>
        <w:b/>
        <w:bCs/>
        <w:noProof/>
      </w:rPr>
      <w:t>16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CC" w:rsidRDefault="000B28CC" w:rsidP="00787B71">
      <w:pPr>
        <w:spacing w:after="0" w:line="240" w:lineRule="auto"/>
      </w:pPr>
      <w:r>
        <w:separator/>
      </w:r>
    </w:p>
  </w:footnote>
  <w:footnote w:type="continuationSeparator" w:id="0">
    <w:p w:rsidR="000B28CC" w:rsidRDefault="000B28CC" w:rsidP="00787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CC" w:rsidRDefault="000B28CC">
    <w:pPr>
      <w:pStyle w:val="Encabezado"/>
    </w:pPr>
    <w:r>
      <w:rPr>
        <w:noProof/>
        <w:lang w:eastAsia="es-ES"/>
      </w:rPr>
      <mc:AlternateContent>
        <mc:Choice Requires="wps">
          <w:drawing>
            <wp:anchor distT="0" distB="0" distL="114300" distR="114300" simplePos="0" relativeHeight="251662336" behindDoc="0" locked="0" layoutInCell="1" allowOverlap="1" wp14:anchorId="3633B6D5" wp14:editId="78F9D487">
              <wp:simplePos x="0" y="0"/>
              <wp:positionH relativeFrom="margin">
                <wp:posOffset>-680085</wp:posOffset>
              </wp:positionH>
              <wp:positionV relativeFrom="paragraph">
                <wp:posOffset>638810</wp:posOffset>
              </wp:positionV>
              <wp:extent cx="6680200" cy="1905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57319"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5pt,50.3pt" to="472.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5408" behindDoc="0" locked="0" layoutInCell="1" allowOverlap="1" wp14:anchorId="7A1B0F89" wp14:editId="7B2FE3F7">
              <wp:simplePos x="0" y="0"/>
              <wp:positionH relativeFrom="margin">
                <wp:posOffset>-667385</wp:posOffset>
              </wp:positionH>
              <wp:positionV relativeFrom="paragraph">
                <wp:posOffset>-213360</wp:posOffset>
              </wp:positionV>
              <wp:extent cx="6680200" cy="19050"/>
              <wp:effectExtent l="0" t="0" r="25400" b="19050"/>
              <wp:wrapNone/>
              <wp:docPr id="16" name="Conector recto 16"/>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D8333E" id="Conector recto 1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16.8pt" to="473.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7456" behindDoc="0" locked="0" layoutInCell="1" allowOverlap="1" wp14:anchorId="31B63963" wp14:editId="36C457EB">
              <wp:simplePos x="0" y="0"/>
              <wp:positionH relativeFrom="page">
                <wp:posOffset>3204800</wp:posOffset>
              </wp:positionH>
              <wp:positionV relativeFrom="paragraph">
                <wp:posOffset>4072119</wp:posOffset>
              </wp:positionV>
              <wp:extent cx="8733838" cy="1828800"/>
              <wp:effectExtent l="0" t="0" r="318" b="0"/>
              <wp:wrapNone/>
              <wp:docPr id="18" name="Cuadro de texto 18"/>
              <wp:cNvGraphicFramePr/>
              <a:graphic xmlns:a="http://schemas.openxmlformats.org/drawingml/2006/main">
                <a:graphicData uri="http://schemas.microsoft.com/office/word/2010/wordprocessingShape">
                  <wps:wsp>
                    <wps:cNvSpPr txBox="1"/>
                    <wps:spPr>
                      <a:xfrm rot="16200000">
                        <a:off x="0" y="0"/>
                        <a:ext cx="8733838" cy="1828800"/>
                      </a:xfrm>
                      <a:prstGeom prst="rect">
                        <a:avLst/>
                      </a:prstGeom>
                      <a:noFill/>
                      <a:ln>
                        <a:noFill/>
                      </a:ln>
                    </wps:spPr>
                    <wps:txbx>
                      <w:txbxContent>
                        <w:p w:rsidR="000B28CC" w:rsidRPr="00CC128E" w:rsidRDefault="000B28CC"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B63963" id="_x0000_t202" coordsize="21600,21600" o:spt="202" path="m,l,21600r21600,l21600,xe">
              <v:stroke joinstyle="miter"/>
              <v:path gradientshapeok="t" o:connecttype="rect"/>
            </v:shapetype>
            <v:shape id="Cuadro de texto 18" o:spid="_x0000_s1026" type="#_x0000_t202" style="position:absolute;margin-left:252.35pt;margin-top:320.65pt;width:687.7pt;height:2in;rotation:-90;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" filled="f" stroked="f">
              <v:textbox style="mso-fit-shape-to-text:t">
                <w:txbxContent>
                  <w:p w:rsidR="000B28CC" w:rsidRPr="00CC128E" w:rsidRDefault="000B28CC"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v:textbox>
              <w10:wrap anchorx="page"/>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-113030</wp:posOffset>
              </wp:positionV>
              <wp:extent cx="579120" cy="657860"/>
              <wp:effectExtent l="0" t="0" r="0" b="8890"/>
              <wp:wrapNone/>
              <wp:docPr id="5" name="Rectángulo 5"/>
              <wp:cNvGraphicFramePr/>
              <a:graphic xmlns:a="http://schemas.openxmlformats.org/drawingml/2006/main">
                <a:graphicData uri="http://schemas.microsoft.com/office/word/2010/wordprocessingShape">
                  <wps:wsp>
                    <wps:cNvSpPr/>
                    <wps:spPr>
                      <a:xfrm>
                        <a:off x="0" y="0"/>
                        <a:ext cx="579120" cy="6578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DB2A" id="Rectángulo 5" o:spid="_x0000_s1026" style="position:absolute;margin-left:-52.05pt;margin-top:-8.9pt;width:45.6pt;height:5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" fillcolor="#002060" stroked="f" strokeweight="1p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-109220</wp:posOffset>
              </wp:positionV>
              <wp:extent cx="4175760" cy="670560"/>
              <wp:effectExtent l="0" t="0" r="0" b="0"/>
              <wp:wrapNone/>
              <wp:docPr id="6" name="Rectángulo 6"/>
              <wp:cNvGraphicFramePr/>
              <a:graphic xmlns:a="http://schemas.openxmlformats.org/drawingml/2006/main">
                <a:graphicData uri="http://schemas.microsoft.com/office/word/2010/wordprocessingShape">
                  <wps:wsp>
                    <wps:cNvSpPr/>
                    <wps:spPr>
                      <a:xfrm>
                        <a:off x="0" y="0"/>
                        <a:ext cx="4175760" cy="6705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28CC" w:rsidRPr="009E26BA" w:rsidRDefault="000B28CC" w:rsidP="009E26BA">
                          <w:pPr>
                            <w:jc w:val="center"/>
                            <w:rPr>
                              <w:rFonts w:ascii="Century Gothic" w:hAnsi="Century Gothic"/>
                              <w:sz w:val="18"/>
                            </w:rPr>
                          </w:pPr>
                          <w:r w:rsidRPr="009E26BA">
                            <w:rPr>
                              <w:rFonts w:ascii="Century Gothic" w:hAnsi="Century Gothic"/>
                              <w:sz w:val="18"/>
                            </w:rPr>
                            <w:t xml:space="preserve">SOLICITUD </w:t>
                          </w:r>
                          <w:r>
                            <w:rPr>
                              <w:rFonts w:ascii="Century Gothic" w:hAnsi="Century Gothic"/>
                              <w:sz w:val="18"/>
                            </w:rPr>
                            <w:t>PARA EL</w:t>
                          </w:r>
                          <w:r w:rsidRPr="009E26BA">
                            <w:rPr>
                              <w:rFonts w:ascii="Century Gothic" w:hAnsi="Century Gothic"/>
                              <w:sz w:val="18"/>
                            </w:rPr>
                            <w:t xml:space="preserve"> </w:t>
                          </w:r>
                          <w:r>
                            <w:rPr>
                              <w:rFonts w:ascii="Century Gothic" w:hAnsi="Century Gothic"/>
                              <w:sz w:val="18"/>
                            </w:rPr>
                            <w:t>ESTABLECIMIENTO DEL SISTEMA DINÁMICO DE ADQUISICIÓN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 o:spid="_x0000_s1027" style="position:absolute;margin-left:143.55pt;margin-top:-8.6pt;width:328.8pt;height:5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" fillcolor="#002060" stroked="f" strokeweight="1pt">
              <v:textbox>
                <w:txbxContent>
                  <w:p w:rsidR="000B28CC" w:rsidRPr="009E26BA" w:rsidRDefault="000B28CC" w:rsidP="009E26BA">
                    <w:pPr>
                      <w:jc w:val="center"/>
                      <w:rPr>
                        <w:rFonts w:ascii="Century Gothic" w:hAnsi="Century Gothic"/>
                        <w:sz w:val="18"/>
                      </w:rPr>
                    </w:pPr>
                    <w:r w:rsidRPr="009E26BA">
                      <w:rPr>
                        <w:rFonts w:ascii="Century Gothic" w:hAnsi="Century Gothic"/>
                        <w:sz w:val="18"/>
                      </w:rPr>
                      <w:t xml:space="preserve">SOLICITUD </w:t>
                    </w:r>
                    <w:r>
                      <w:rPr>
                        <w:rFonts w:ascii="Century Gothic" w:hAnsi="Century Gothic"/>
                        <w:sz w:val="18"/>
                      </w:rPr>
                      <w:t>PARA EL</w:t>
                    </w:r>
                    <w:r w:rsidRPr="009E26BA">
                      <w:rPr>
                        <w:rFonts w:ascii="Century Gothic" w:hAnsi="Century Gothic"/>
                        <w:sz w:val="18"/>
                      </w:rPr>
                      <w:t xml:space="preserve"> </w:t>
                    </w:r>
                    <w:r>
                      <w:rPr>
                        <w:rFonts w:ascii="Century Gothic" w:hAnsi="Century Gothic"/>
                        <w:sz w:val="18"/>
                      </w:rPr>
                      <w:t>ESTABLECIMIENTO DEL SISTEMA DINÁMICO DE ADQUISICIÓN</w:t>
                    </w:r>
                  </w:p>
                </w:txbxContent>
              </v:textbox>
            </v:rect>
          </w:pict>
        </mc:Fallback>
      </mc:AlternateContent>
    </w:r>
    <w:r>
      <w:rPr>
        <w:noProof/>
        <w:lang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-101600</wp:posOffset>
          </wp:positionV>
          <wp:extent cx="1699260" cy="6394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639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62D"/>
    <w:multiLevelType w:val="hybridMultilevel"/>
    <w:tmpl w:val="EE68C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1F20B9"/>
    <w:multiLevelType w:val="hybridMultilevel"/>
    <w:tmpl w:val="218C3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B172F9"/>
    <w:multiLevelType w:val="hybridMultilevel"/>
    <w:tmpl w:val="28942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5E7058"/>
    <w:multiLevelType w:val="hybridMultilevel"/>
    <w:tmpl w:val="5E9E4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7156F8"/>
    <w:multiLevelType w:val="hybridMultilevel"/>
    <w:tmpl w:val="62B66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76256D"/>
    <w:multiLevelType w:val="hybridMultilevel"/>
    <w:tmpl w:val="0388C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632F26"/>
    <w:multiLevelType w:val="hybridMultilevel"/>
    <w:tmpl w:val="E604C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3C2367"/>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A43CBF"/>
    <w:multiLevelType w:val="hybridMultilevel"/>
    <w:tmpl w:val="7236E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53F00"/>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D900A0A"/>
    <w:multiLevelType w:val="hybridMultilevel"/>
    <w:tmpl w:val="C6181B04"/>
    <w:lvl w:ilvl="0" w:tplc="5F9096E2">
      <w:start w:val="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941A50"/>
    <w:multiLevelType w:val="hybridMultilevel"/>
    <w:tmpl w:val="52F4C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1"/>
  </w:num>
  <w:num w:numId="5">
    <w:abstractNumId w:val="5"/>
  </w:num>
  <w:num w:numId="6">
    <w:abstractNumId w:val="7"/>
  </w:num>
  <w:num w:numId="7">
    <w:abstractNumId w:val="9"/>
  </w:num>
  <w:num w:numId="8">
    <w:abstractNumId w:val="0"/>
  </w:num>
  <w:num w:numId="9">
    <w:abstractNumId w:val="1"/>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E"/>
    <w:rsid w:val="000042D1"/>
    <w:rsid w:val="00005FB8"/>
    <w:rsid w:val="00011245"/>
    <w:rsid w:val="0001734D"/>
    <w:rsid w:val="000266FC"/>
    <w:rsid w:val="00032E5F"/>
    <w:rsid w:val="000447B2"/>
    <w:rsid w:val="00073836"/>
    <w:rsid w:val="00075E2F"/>
    <w:rsid w:val="0009280D"/>
    <w:rsid w:val="000951C8"/>
    <w:rsid w:val="000958B4"/>
    <w:rsid w:val="000B11C6"/>
    <w:rsid w:val="000B28CC"/>
    <w:rsid w:val="000B64A7"/>
    <w:rsid w:val="000C0FF9"/>
    <w:rsid w:val="000F6582"/>
    <w:rsid w:val="001215AC"/>
    <w:rsid w:val="0013351D"/>
    <w:rsid w:val="001621CE"/>
    <w:rsid w:val="00186670"/>
    <w:rsid w:val="001979E2"/>
    <w:rsid w:val="001A0D2B"/>
    <w:rsid w:val="001C7F6F"/>
    <w:rsid w:val="00205A04"/>
    <w:rsid w:val="00210B22"/>
    <w:rsid w:val="00212DBB"/>
    <w:rsid w:val="00214B46"/>
    <w:rsid w:val="002178E1"/>
    <w:rsid w:val="00251002"/>
    <w:rsid w:val="002A5B49"/>
    <w:rsid w:val="002D02E4"/>
    <w:rsid w:val="002E1E3E"/>
    <w:rsid w:val="002F19FA"/>
    <w:rsid w:val="002F7A48"/>
    <w:rsid w:val="003057BA"/>
    <w:rsid w:val="00311A95"/>
    <w:rsid w:val="00320431"/>
    <w:rsid w:val="00322141"/>
    <w:rsid w:val="00322CBC"/>
    <w:rsid w:val="003230CC"/>
    <w:rsid w:val="00330CFF"/>
    <w:rsid w:val="00370C5C"/>
    <w:rsid w:val="00372DF2"/>
    <w:rsid w:val="00377D0C"/>
    <w:rsid w:val="00384E3A"/>
    <w:rsid w:val="00385B1D"/>
    <w:rsid w:val="00395F30"/>
    <w:rsid w:val="003A6829"/>
    <w:rsid w:val="003B3B67"/>
    <w:rsid w:val="003C0720"/>
    <w:rsid w:val="003C7902"/>
    <w:rsid w:val="003D6F04"/>
    <w:rsid w:val="003E084D"/>
    <w:rsid w:val="003E559A"/>
    <w:rsid w:val="003E6F2F"/>
    <w:rsid w:val="004027C6"/>
    <w:rsid w:val="00403429"/>
    <w:rsid w:val="004268A1"/>
    <w:rsid w:val="00445A5C"/>
    <w:rsid w:val="00451A98"/>
    <w:rsid w:val="0046070D"/>
    <w:rsid w:val="00471761"/>
    <w:rsid w:val="004730E4"/>
    <w:rsid w:val="0049261F"/>
    <w:rsid w:val="00495128"/>
    <w:rsid w:val="00497E48"/>
    <w:rsid w:val="004C0D86"/>
    <w:rsid w:val="004C43DF"/>
    <w:rsid w:val="004D14FD"/>
    <w:rsid w:val="004E1A8B"/>
    <w:rsid w:val="004E3969"/>
    <w:rsid w:val="00504D05"/>
    <w:rsid w:val="00511D4F"/>
    <w:rsid w:val="0052104E"/>
    <w:rsid w:val="00525C82"/>
    <w:rsid w:val="00541BE2"/>
    <w:rsid w:val="0054277A"/>
    <w:rsid w:val="00544F0A"/>
    <w:rsid w:val="0055334C"/>
    <w:rsid w:val="005561F4"/>
    <w:rsid w:val="005701EE"/>
    <w:rsid w:val="005B4C15"/>
    <w:rsid w:val="005C5312"/>
    <w:rsid w:val="005C75BA"/>
    <w:rsid w:val="005E6207"/>
    <w:rsid w:val="005F681C"/>
    <w:rsid w:val="00600129"/>
    <w:rsid w:val="00617E8E"/>
    <w:rsid w:val="0063157A"/>
    <w:rsid w:val="00637D30"/>
    <w:rsid w:val="00652C80"/>
    <w:rsid w:val="00660439"/>
    <w:rsid w:val="0066621E"/>
    <w:rsid w:val="00684B0D"/>
    <w:rsid w:val="006904C4"/>
    <w:rsid w:val="00693F8C"/>
    <w:rsid w:val="006A7A48"/>
    <w:rsid w:val="006B6E73"/>
    <w:rsid w:val="006C1D97"/>
    <w:rsid w:val="006D61BF"/>
    <w:rsid w:val="00701693"/>
    <w:rsid w:val="00701ECE"/>
    <w:rsid w:val="0070428E"/>
    <w:rsid w:val="00711A1B"/>
    <w:rsid w:val="00711FB1"/>
    <w:rsid w:val="007129FC"/>
    <w:rsid w:val="007209D9"/>
    <w:rsid w:val="00722CB6"/>
    <w:rsid w:val="00736082"/>
    <w:rsid w:val="00742F56"/>
    <w:rsid w:val="00756905"/>
    <w:rsid w:val="0076528E"/>
    <w:rsid w:val="00765CF6"/>
    <w:rsid w:val="007722E1"/>
    <w:rsid w:val="0078359A"/>
    <w:rsid w:val="00787B71"/>
    <w:rsid w:val="00796A24"/>
    <w:rsid w:val="00796B99"/>
    <w:rsid w:val="007C7ED3"/>
    <w:rsid w:val="007D10F1"/>
    <w:rsid w:val="0080433F"/>
    <w:rsid w:val="008051F8"/>
    <w:rsid w:val="00813389"/>
    <w:rsid w:val="00817582"/>
    <w:rsid w:val="008363BC"/>
    <w:rsid w:val="00836E68"/>
    <w:rsid w:val="008547DB"/>
    <w:rsid w:val="00855CE5"/>
    <w:rsid w:val="00872DAE"/>
    <w:rsid w:val="00881835"/>
    <w:rsid w:val="008939E1"/>
    <w:rsid w:val="008C342C"/>
    <w:rsid w:val="008D2B41"/>
    <w:rsid w:val="008E66E1"/>
    <w:rsid w:val="00914900"/>
    <w:rsid w:val="00932E26"/>
    <w:rsid w:val="00933853"/>
    <w:rsid w:val="0094067E"/>
    <w:rsid w:val="00940EDD"/>
    <w:rsid w:val="00956A12"/>
    <w:rsid w:val="00977A6D"/>
    <w:rsid w:val="00983A3B"/>
    <w:rsid w:val="009857E9"/>
    <w:rsid w:val="0099183D"/>
    <w:rsid w:val="00994FA7"/>
    <w:rsid w:val="00995B92"/>
    <w:rsid w:val="009A604C"/>
    <w:rsid w:val="009C6821"/>
    <w:rsid w:val="009D6F26"/>
    <w:rsid w:val="009D7162"/>
    <w:rsid w:val="009E26BA"/>
    <w:rsid w:val="009E5DC8"/>
    <w:rsid w:val="009E684F"/>
    <w:rsid w:val="009F5280"/>
    <w:rsid w:val="00A01670"/>
    <w:rsid w:val="00A07159"/>
    <w:rsid w:val="00A33272"/>
    <w:rsid w:val="00A44263"/>
    <w:rsid w:val="00A61A44"/>
    <w:rsid w:val="00A901D4"/>
    <w:rsid w:val="00A91A5D"/>
    <w:rsid w:val="00AA3EC0"/>
    <w:rsid w:val="00AB15FE"/>
    <w:rsid w:val="00AC42F0"/>
    <w:rsid w:val="00AC656A"/>
    <w:rsid w:val="00B0459D"/>
    <w:rsid w:val="00B176F2"/>
    <w:rsid w:val="00B23D8B"/>
    <w:rsid w:val="00B2650F"/>
    <w:rsid w:val="00B30013"/>
    <w:rsid w:val="00B55A2B"/>
    <w:rsid w:val="00B91BAD"/>
    <w:rsid w:val="00BA1133"/>
    <w:rsid w:val="00BB30D0"/>
    <w:rsid w:val="00BC4594"/>
    <w:rsid w:val="00BC71EA"/>
    <w:rsid w:val="00BC77F7"/>
    <w:rsid w:val="00BD67D2"/>
    <w:rsid w:val="00BE61A3"/>
    <w:rsid w:val="00BE77C6"/>
    <w:rsid w:val="00C04AF1"/>
    <w:rsid w:val="00C0549E"/>
    <w:rsid w:val="00C05848"/>
    <w:rsid w:val="00C27386"/>
    <w:rsid w:val="00C51772"/>
    <w:rsid w:val="00C54062"/>
    <w:rsid w:val="00C61457"/>
    <w:rsid w:val="00C64064"/>
    <w:rsid w:val="00C72C98"/>
    <w:rsid w:val="00C77A05"/>
    <w:rsid w:val="00C83F3A"/>
    <w:rsid w:val="00C92C55"/>
    <w:rsid w:val="00CA30A6"/>
    <w:rsid w:val="00CA371F"/>
    <w:rsid w:val="00CA7E7B"/>
    <w:rsid w:val="00CB5F5D"/>
    <w:rsid w:val="00CC128E"/>
    <w:rsid w:val="00CC2796"/>
    <w:rsid w:val="00CC5271"/>
    <w:rsid w:val="00CD15CC"/>
    <w:rsid w:val="00CD3B1F"/>
    <w:rsid w:val="00CF1BB8"/>
    <w:rsid w:val="00CF6E45"/>
    <w:rsid w:val="00D03372"/>
    <w:rsid w:val="00D15B1A"/>
    <w:rsid w:val="00D26B62"/>
    <w:rsid w:val="00D34DA9"/>
    <w:rsid w:val="00D369AC"/>
    <w:rsid w:val="00D4197F"/>
    <w:rsid w:val="00D448D7"/>
    <w:rsid w:val="00D47070"/>
    <w:rsid w:val="00D5116C"/>
    <w:rsid w:val="00D52F82"/>
    <w:rsid w:val="00D56DC0"/>
    <w:rsid w:val="00D7560D"/>
    <w:rsid w:val="00D940E2"/>
    <w:rsid w:val="00DA5B32"/>
    <w:rsid w:val="00DB32BE"/>
    <w:rsid w:val="00DE08EF"/>
    <w:rsid w:val="00DF5CB1"/>
    <w:rsid w:val="00E0402C"/>
    <w:rsid w:val="00E052C6"/>
    <w:rsid w:val="00E05BB3"/>
    <w:rsid w:val="00E149B9"/>
    <w:rsid w:val="00E24FD4"/>
    <w:rsid w:val="00E2638B"/>
    <w:rsid w:val="00E578B3"/>
    <w:rsid w:val="00E60F99"/>
    <w:rsid w:val="00E62991"/>
    <w:rsid w:val="00E67146"/>
    <w:rsid w:val="00E67A2D"/>
    <w:rsid w:val="00E76106"/>
    <w:rsid w:val="00E8686A"/>
    <w:rsid w:val="00EB5707"/>
    <w:rsid w:val="00EB703E"/>
    <w:rsid w:val="00ED649E"/>
    <w:rsid w:val="00EE3EAF"/>
    <w:rsid w:val="00EE761E"/>
    <w:rsid w:val="00EF27B5"/>
    <w:rsid w:val="00F5771C"/>
    <w:rsid w:val="00F70439"/>
    <w:rsid w:val="00F72B34"/>
    <w:rsid w:val="00F85A39"/>
    <w:rsid w:val="00FA7883"/>
    <w:rsid w:val="00FC5404"/>
    <w:rsid w:val="00FD42C6"/>
    <w:rsid w:val="00FE13CE"/>
    <w:rsid w:val="00FF1D9E"/>
    <w:rsid w:val="00FF71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30C5E6"/>
  <w15:chartTrackingRefBased/>
  <w15:docId w15:val="{4BC3BE63-5FD8-460C-A825-A614F5A6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3372"/>
    <w:rPr>
      <w:color w:val="0563C1" w:themeColor="hyperlink"/>
      <w:u w:val="single"/>
    </w:rPr>
  </w:style>
  <w:style w:type="character" w:styleId="Hipervnculovisitado">
    <w:name w:val="FollowedHyperlink"/>
    <w:basedOn w:val="Fuentedeprrafopredeter"/>
    <w:uiPriority w:val="99"/>
    <w:semiHidden/>
    <w:unhideWhenUsed/>
    <w:rsid w:val="00D03372"/>
    <w:rPr>
      <w:color w:val="954F72" w:themeColor="followedHyperlink"/>
      <w:u w:val="single"/>
    </w:rPr>
  </w:style>
  <w:style w:type="paragraph" w:styleId="Prrafodelista">
    <w:name w:val="List Paragraph"/>
    <w:basedOn w:val="Normal"/>
    <w:uiPriority w:val="34"/>
    <w:qFormat/>
    <w:rsid w:val="00B2650F"/>
    <w:pPr>
      <w:ind w:left="720"/>
      <w:contextualSpacing/>
    </w:pPr>
  </w:style>
  <w:style w:type="table" w:customStyle="1" w:styleId="Tablaconcuadrcula1">
    <w:name w:val="Tabla con cuadrícula1"/>
    <w:basedOn w:val="Tablanormal"/>
    <w:next w:val="Tablaconcuadrcula"/>
    <w:uiPriority w:val="39"/>
    <w:rsid w:val="004E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76F2"/>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87B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B71"/>
  </w:style>
  <w:style w:type="paragraph" w:styleId="Piedepgina">
    <w:name w:val="footer"/>
    <w:basedOn w:val="Normal"/>
    <w:link w:val="PiedepginaCar"/>
    <w:uiPriority w:val="99"/>
    <w:unhideWhenUsed/>
    <w:rsid w:val="00787B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B71"/>
  </w:style>
  <w:style w:type="character" w:styleId="Textodelmarcadordeposicin">
    <w:name w:val="Placeholder Text"/>
    <w:basedOn w:val="Fuentedeprrafopredeter"/>
    <w:uiPriority w:val="99"/>
    <w:semiHidden/>
    <w:rsid w:val="00497E48"/>
    <w:rPr>
      <w:color w:val="808080"/>
    </w:rPr>
  </w:style>
  <w:style w:type="character" w:styleId="Refdecomentario">
    <w:name w:val="annotation reference"/>
    <w:basedOn w:val="Fuentedeprrafopredeter"/>
    <w:uiPriority w:val="99"/>
    <w:semiHidden/>
    <w:unhideWhenUsed/>
    <w:rsid w:val="00C92C55"/>
    <w:rPr>
      <w:sz w:val="16"/>
      <w:szCs w:val="16"/>
    </w:rPr>
  </w:style>
  <w:style w:type="paragraph" w:styleId="Textocomentario">
    <w:name w:val="annotation text"/>
    <w:basedOn w:val="Normal"/>
    <w:link w:val="TextocomentarioCar"/>
    <w:uiPriority w:val="99"/>
    <w:semiHidden/>
    <w:unhideWhenUsed/>
    <w:rsid w:val="00C92C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2C55"/>
    <w:rPr>
      <w:sz w:val="20"/>
      <w:szCs w:val="20"/>
    </w:rPr>
  </w:style>
  <w:style w:type="paragraph" w:styleId="Asuntodelcomentario">
    <w:name w:val="annotation subject"/>
    <w:basedOn w:val="Textocomentario"/>
    <w:next w:val="Textocomentario"/>
    <w:link w:val="AsuntodelcomentarioCar"/>
    <w:uiPriority w:val="99"/>
    <w:semiHidden/>
    <w:unhideWhenUsed/>
    <w:rsid w:val="00C92C55"/>
    <w:rPr>
      <w:b/>
      <w:bCs/>
    </w:rPr>
  </w:style>
  <w:style w:type="character" w:customStyle="1" w:styleId="AsuntodelcomentarioCar">
    <w:name w:val="Asunto del comentario Car"/>
    <w:basedOn w:val="TextocomentarioCar"/>
    <w:link w:val="Asuntodelcomentario"/>
    <w:uiPriority w:val="99"/>
    <w:semiHidden/>
    <w:rsid w:val="00C92C55"/>
    <w:rPr>
      <w:b/>
      <w:bCs/>
      <w:sz w:val="20"/>
      <w:szCs w:val="20"/>
    </w:rPr>
  </w:style>
  <w:style w:type="paragraph" w:styleId="Textodeglobo">
    <w:name w:val="Balloon Text"/>
    <w:basedOn w:val="Normal"/>
    <w:link w:val="TextodegloboCar"/>
    <w:uiPriority w:val="99"/>
    <w:semiHidden/>
    <w:unhideWhenUsed/>
    <w:rsid w:val="00C92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C55"/>
    <w:rPr>
      <w:rFonts w:ascii="Segoe UI" w:hAnsi="Segoe UI" w:cs="Segoe UI"/>
      <w:sz w:val="18"/>
      <w:szCs w:val="18"/>
    </w:rPr>
  </w:style>
  <w:style w:type="table" w:customStyle="1" w:styleId="Tablaconcuadrcula3">
    <w:name w:val="Tabla con cuadrícula3"/>
    <w:basedOn w:val="Tablanormal"/>
    <w:next w:val="Tablaconcuadrcula"/>
    <w:uiPriority w:val="39"/>
    <w:rsid w:val="00CF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F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6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o.es/contratacion/documentos/solicitudes/Criterios-medioambientales.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es/contratacion/documentos/solicitudes/Criterios-Sociale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po.es/contratacion/documentos/solicitudes/Condicion-ejecucion-medioambiental.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es/contratacion/documentos/solicitudes/Criterios-Igualdad.docx" TargetMode="External"/><Relationship Id="rId5" Type="http://schemas.openxmlformats.org/officeDocument/2006/relationships/webSettings" Target="webSettings.xml"/><Relationship Id="rId15" Type="http://schemas.openxmlformats.org/officeDocument/2006/relationships/hyperlink" Target="https://www.upo.es/contratacion/documentos/solicitudes/Condicion-ejecucion-Sociales.docx" TargetMode="External"/><Relationship Id="rId10" Type="http://schemas.openxmlformats.org/officeDocument/2006/relationships/hyperlink" Target="http://www.minhap.gob.es/Documentacion/Publico/D.G.%20PATRIMONIO/Junta%20Consultiva/Reglamento%20CPV/cpv%20princip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po.es/contratacion/documentos/solicitudes/Condicion-ejecucion-Igualdad.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15A9-98C4-45A3-A731-C83B81A0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8647</TotalTime>
  <Pages>16</Pages>
  <Words>4254</Words>
  <Characters>24845</Characters>
  <Application>Microsoft Office Word</Application>
  <DocSecurity>0</DocSecurity>
  <Lines>920</Lines>
  <Paragraphs>709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afrimar</dc:creator>
  <cp:keywords/>
  <dc:description/>
  <cp:lastModifiedBy>afrimar</cp:lastModifiedBy>
  <cp:revision>52</cp:revision>
  <cp:lastPrinted>2021-10-25T09:52:00Z</cp:lastPrinted>
  <dcterms:created xsi:type="dcterms:W3CDTF">2022-04-01T08:28:00Z</dcterms:created>
  <dcterms:modified xsi:type="dcterms:W3CDTF">2024-05-09T10:15:00Z</dcterms:modified>
</cp:coreProperties>
</file>