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7E" w:rsidRPr="00E931C9" w:rsidRDefault="000D3F7E" w:rsidP="000D3F7E">
      <w:pPr>
        <w:jc w:val="both"/>
        <w:rPr>
          <w:sz w:val="20"/>
          <w:szCs w:val="20"/>
          <w:lang w:val="en-GB"/>
        </w:rPr>
      </w:pPr>
      <w:r w:rsidRPr="00E931C9">
        <w:rPr>
          <w:sz w:val="20"/>
          <w:szCs w:val="20"/>
          <w:lang w:val="en-GB"/>
        </w:rPr>
        <w:t xml:space="preserve">Table 7: Results of the </w:t>
      </w:r>
      <w:proofErr w:type="spellStart"/>
      <w:r w:rsidRPr="00E931C9">
        <w:rPr>
          <w:sz w:val="20"/>
          <w:szCs w:val="20"/>
          <w:lang w:val="en-GB"/>
        </w:rPr>
        <w:t>bivaried</w:t>
      </w:r>
      <w:proofErr w:type="spellEnd"/>
      <w:r w:rsidRPr="00E931C9">
        <w:rPr>
          <w:sz w:val="20"/>
          <w:szCs w:val="20"/>
          <w:lang w:val="en-GB"/>
        </w:rPr>
        <w:t xml:space="preserve"> correlations among “ICT Adaptation to the students’ characteristics” and the “Usage of School 2.0 program and its applications”</w:t>
      </w:r>
    </w:p>
    <w:p w:rsidR="000D3F7E" w:rsidRPr="00E931C9" w:rsidRDefault="000D3F7E" w:rsidP="000D3F7E">
      <w:pPr>
        <w:jc w:val="both"/>
        <w:rPr>
          <w:b/>
          <w:sz w:val="20"/>
          <w:szCs w:val="20"/>
        </w:rPr>
      </w:pPr>
      <w:r w:rsidRPr="00E931C9">
        <w:rPr>
          <w:sz w:val="20"/>
          <w:szCs w:val="20"/>
          <w:lang w:val="en-GB"/>
        </w:rPr>
        <w:t>Source: Own production</w:t>
      </w:r>
    </w:p>
    <w:tbl>
      <w:tblPr>
        <w:tblpPr w:leftFromText="141" w:rightFromText="141" w:vertAnchor="text" w:horzAnchor="margin" w:tblpY="132"/>
        <w:tblW w:w="4420" w:type="pct"/>
        <w:tblLayout w:type="fixed"/>
        <w:tblLook w:val="04A0" w:firstRow="1" w:lastRow="0" w:firstColumn="1" w:lastColumn="0" w:noHBand="0" w:noVBand="1"/>
      </w:tblPr>
      <w:tblGrid>
        <w:gridCol w:w="585"/>
        <w:gridCol w:w="1929"/>
        <w:gridCol w:w="567"/>
        <w:gridCol w:w="711"/>
        <w:gridCol w:w="871"/>
        <w:gridCol w:w="845"/>
        <w:gridCol w:w="846"/>
        <w:gridCol w:w="677"/>
        <w:gridCol w:w="677"/>
      </w:tblGrid>
      <w:tr w:rsidR="000D3F7E" w:rsidRPr="005E6F22" w:rsidTr="00D35B01">
        <w:tc>
          <w:tcPr>
            <w:tcW w:w="380" w:type="pct"/>
            <w:shd w:val="clear" w:color="auto" w:fill="auto"/>
          </w:tcPr>
          <w:p w:rsidR="000D3F7E" w:rsidRPr="00E931C9" w:rsidRDefault="000D3F7E" w:rsidP="00D35B0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62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D3F7E" w:rsidRPr="005E6F22" w:rsidRDefault="000D3F7E" w:rsidP="00D35B0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5E6F22">
              <w:rPr>
                <w:b/>
                <w:sz w:val="12"/>
                <w:szCs w:val="12"/>
                <w:lang w:val="en-US"/>
              </w:rPr>
              <w:t>ICT ADAPTATION TO THE STUDENTS’ CHARACTERISTICS</w:t>
            </w:r>
          </w:p>
        </w:tc>
      </w:tr>
      <w:tr w:rsidR="000D3F7E" w:rsidRPr="005E6F22" w:rsidTr="00D35B01">
        <w:trPr>
          <w:cantSplit/>
          <w:trHeight w:val="2370"/>
        </w:trPr>
        <w:tc>
          <w:tcPr>
            <w:tcW w:w="380" w:type="pct"/>
            <w:shd w:val="clear" w:color="auto" w:fill="auto"/>
          </w:tcPr>
          <w:p w:rsidR="000D3F7E" w:rsidRPr="005E6F22" w:rsidRDefault="000D3F7E" w:rsidP="00D35B01">
            <w:pPr>
              <w:jc w:val="both"/>
              <w:rPr>
                <w:sz w:val="12"/>
                <w:szCs w:val="12"/>
                <w:lang w:val="en-US"/>
              </w:rPr>
            </w:pP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F7E" w:rsidRPr="005E6F22" w:rsidRDefault="000D3F7E" w:rsidP="00D35B01">
            <w:pPr>
              <w:jc w:val="both"/>
              <w:rPr>
                <w:sz w:val="12"/>
                <w:szCs w:val="12"/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F7E" w:rsidRPr="005E6F22" w:rsidRDefault="000D3F7E" w:rsidP="00D35B01">
            <w:pPr>
              <w:jc w:val="both"/>
              <w:rPr>
                <w:sz w:val="12"/>
                <w:szCs w:val="12"/>
                <w:lang w:val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0D3F7E" w:rsidRPr="005E6F22" w:rsidRDefault="000D3F7E" w:rsidP="00D35B01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E931C9">
              <w:rPr>
                <w:rStyle w:val="hps"/>
                <w:sz w:val="12"/>
                <w:szCs w:val="12"/>
                <w:lang w:val="en"/>
              </w:rPr>
              <w:t>To which extent you have specific</w:t>
            </w:r>
            <w:r w:rsidRPr="00E931C9">
              <w:rPr>
                <w:sz w:val="12"/>
                <w:szCs w:val="12"/>
                <w:lang w:val="en"/>
              </w:rPr>
              <w:t xml:space="preserve"> </w:t>
            </w:r>
            <w:r w:rsidRPr="00E931C9">
              <w:rPr>
                <w:rStyle w:val="hps"/>
                <w:sz w:val="12"/>
                <w:szCs w:val="12"/>
                <w:lang w:val="en"/>
              </w:rPr>
              <w:t>technological means</w:t>
            </w:r>
            <w:r w:rsidRPr="00E931C9">
              <w:rPr>
                <w:sz w:val="12"/>
                <w:szCs w:val="12"/>
                <w:lang w:val="en"/>
              </w:rPr>
              <w:t xml:space="preserve"> which </w:t>
            </w:r>
            <w:r w:rsidRPr="00E931C9">
              <w:rPr>
                <w:rStyle w:val="hps"/>
                <w:sz w:val="12"/>
                <w:szCs w:val="12"/>
                <w:lang w:val="en"/>
              </w:rPr>
              <w:t>are helpful</w:t>
            </w:r>
            <w:r w:rsidRPr="00E931C9">
              <w:rPr>
                <w:sz w:val="12"/>
                <w:szCs w:val="12"/>
                <w:lang w:val="en"/>
              </w:rPr>
              <w:t xml:space="preserve"> </w:t>
            </w:r>
            <w:r w:rsidRPr="00E931C9">
              <w:rPr>
                <w:rStyle w:val="hps"/>
                <w:sz w:val="12"/>
                <w:szCs w:val="12"/>
                <w:lang w:val="en"/>
              </w:rPr>
              <w:t>and beneficial for subjects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0D3F7E" w:rsidRPr="00E931C9" w:rsidRDefault="000D3F7E" w:rsidP="00D35B01">
            <w:pPr>
              <w:jc w:val="center"/>
              <w:rPr>
                <w:sz w:val="12"/>
                <w:szCs w:val="12"/>
                <w:lang w:val="en"/>
              </w:rPr>
            </w:pPr>
            <w:r w:rsidRPr="00E931C9">
              <w:rPr>
                <w:sz w:val="12"/>
                <w:szCs w:val="12"/>
                <w:lang w:val="en"/>
              </w:rPr>
              <w:t xml:space="preserve">To which extent the </w:t>
            </w:r>
            <w:r w:rsidRPr="00E931C9">
              <w:rPr>
                <w:rStyle w:val="hps"/>
                <w:sz w:val="12"/>
                <w:szCs w:val="12"/>
                <w:lang w:val="en"/>
              </w:rPr>
              <w:t>technological</w:t>
            </w:r>
            <w:r w:rsidRPr="00E931C9">
              <w:rPr>
                <w:sz w:val="12"/>
                <w:szCs w:val="12"/>
                <w:lang w:val="en"/>
              </w:rPr>
              <w:t xml:space="preserve"> </w:t>
            </w:r>
            <w:r w:rsidRPr="00E931C9">
              <w:rPr>
                <w:rStyle w:val="hps"/>
                <w:sz w:val="12"/>
                <w:szCs w:val="12"/>
                <w:lang w:val="en"/>
              </w:rPr>
              <w:t>means that the center</w:t>
            </w:r>
            <w:r w:rsidRPr="00E931C9">
              <w:rPr>
                <w:sz w:val="12"/>
                <w:szCs w:val="12"/>
                <w:lang w:val="en"/>
              </w:rPr>
              <w:t xml:space="preserve"> </w:t>
            </w:r>
            <w:r w:rsidRPr="00E931C9">
              <w:rPr>
                <w:rStyle w:val="hps"/>
                <w:sz w:val="12"/>
                <w:szCs w:val="12"/>
                <w:lang w:val="en"/>
              </w:rPr>
              <w:t>has</w:t>
            </w:r>
            <w:r w:rsidRPr="00E931C9">
              <w:rPr>
                <w:sz w:val="12"/>
                <w:szCs w:val="12"/>
                <w:lang w:val="en"/>
              </w:rPr>
              <w:t xml:space="preserve"> </w:t>
            </w:r>
            <w:r w:rsidRPr="00E931C9">
              <w:rPr>
                <w:rStyle w:val="hps"/>
                <w:sz w:val="12"/>
                <w:szCs w:val="12"/>
                <w:lang w:val="en"/>
              </w:rPr>
              <w:t>to help to overcome</w:t>
            </w:r>
            <w:r w:rsidRPr="00E931C9">
              <w:rPr>
                <w:sz w:val="12"/>
                <w:szCs w:val="12"/>
                <w:lang w:val="en"/>
              </w:rPr>
              <w:t xml:space="preserve"> the </w:t>
            </w:r>
            <w:r w:rsidRPr="00E931C9">
              <w:rPr>
                <w:rStyle w:val="hps"/>
                <w:sz w:val="12"/>
                <w:szCs w:val="12"/>
                <w:lang w:val="en"/>
              </w:rPr>
              <w:t>limitations that the cognitive</w:t>
            </w:r>
            <w:r w:rsidRPr="00E931C9">
              <w:rPr>
                <w:sz w:val="12"/>
                <w:szCs w:val="12"/>
                <w:lang w:val="en"/>
              </w:rPr>
              <w:t xml:space="preserve">, sensory </w:t>
            </w:r>
            <w:r w:rsidRPr="00E931C9">
              <w:rPr>
                <w:rStyle w:val="hps"/>
                <w:sz w:val="12"/>
                <w:szCs w:val="12"/>
                <w:lang w:val="en"/>
              </w:rPr>
              <w:t>and</w:t>
            </w:r>
            <w:r w:rsidRPr="00E931C9">
              <w:rPr>
                <w:sz w:val="12"/>
                <w:szCs w:val="12"/>
                <w:lang w:val="en"/>
              </w:rPr>
              <w:t xml:space="preserve"> </w:t>
            </w:r>
            <w:r w:rsidRPr="00E931C9">
              <w:rPr>
                <w:rStyle w:val="hps"/>
                <w:sz w:val="12"/>
                <w:szCs w:val="12"/>
                <w:lang w:val="en"/>
              </w:rPr>
              <w:t>motored</w:t>
            </w:r>
            <w:r w:rsidRPr="00E931C9">
              <w:rPr>
                <w:sz w:val="12"/>
                <w:szCs w:val="12"/>
                <w:lang w:val="en"/>
              </w:rPr>
              <w:t xml:space="preserve"> deficits of the </w:t>
            </w:r>
            <w:r w:rsidRPr="00E931C9">
              <w:rPr>
                <w:rStyle w:val="hps"/>
                <w:sz w:val="12"/>
                <w:szCs w:val="12"/>
                <w:lang w:val="en"/>
              </w:rPr>
              <w:t>subjects present</w:t>
            </w:r>
          </w:p>
          <w:p w:rsidR="000D3F7E" w:rsidRPr="005E6F22" w:rsidRDefault="000D3F7E" w:rsidP="00D35B01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0D3F7E" w:rsidRPr="00E931C9" w:rsidRDefault="000D3F7E" w:rsidP="00D35B01">
            <w:pPr>
              <w:jc w:val="center"/>
              <w:rPr>
                <w:sz w:val="12"/>
                <w:szCs w:val="12"/>
                <w:lang w:val="en"/>
              </w:rPr>
            </w:pPr>
            <w:r w:rsidRPr="00E931C9">
              <w:rPr>
                <w:sz w:val="12"/>
                <w:szCs w:val="12"/>
                <w:lang w:val="en"/>
              </w:rPr>
              <w:t xml:space="preserve">To which degree your </w:t>
            </w:r>
            <w:proofErr w:type="spellStart"/>
            <w:r w:rsidRPr="00E931C9">
              <w:rPr>
                <w:sz w:val="12"/>
                <w:szCs w:val="12"/>
                <w:lang w:val="en"/>
              </w:rPr>
              <w:t>equipments</w:t>
            </w:r>
            <w:proofErr w:type="spellEnd"/>
            <w:r w:rsidRPr="00E931C9">
              <w:rPr>
                <w:sz w:val="12"/>
                <w:szCs w:val="12"/>
                <w:lang w:val="en"/>
              </w:rPr>
              <w:t xml:space="preserve"> and technological programs have keyboards specific for students with visual impairment and for those with mobility impairments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0D3F7E" w:rsidRPr="00E931C9" w:rsidRDefault="000D3F7E" w:rsidP="00D35B01">
            <w:pPr>
              <w:jc w:val="center"/>
              <w:rPr>
                <w:rStyle w:val="hps"/>
                <w:sz w:val="12"/>
                <w:szCs w:val="12"/>
                <w:lang w:val="en"/>
              </w:rPr>
            </w:pPr>
            <w:r w:rsidRPr="00E931C9">
              <w:rPr>
                <w:sz w:val="12"/>
                <w:szCs w:val="12"/>
                <w:lang w:val="en"/>
              </w:rPr>
              <w:t xml:space="preserve">To which extent </w:t>
            </w:r>
            <w:r w:rsidRPr="00E931C9">
              <w:rPr>
                <w:rStyle w:val="hps"/>
                <w:sz w:val="12"/>
                <w:szCs w:val="12"/>
                <w:lang w:val="en"/>
              </w:rPr>
              <w:t>the technological resources that</w:t>
            </w:r>
            <w:r w:rsidRPr="00E931C9">
              <w:rPr>
                <w:sz w:val="12"/>
                <w:szCs w:val="12"/>
                <w:lang w:val="en"/>
              </w:rPr>
              <w:t xml:space="preserve"> the </w:t>
            </w:r>
            <w:r w:rsidRPr="00E931C9">
              <w:rPr>
                <w:rStyle w:val="hps"/>
                <w:sz w:val="12"/>
                <w:szCs w:val="12"/>
                <w:lang w:val="en"/>
              </w:rPr>
              <w:t>center possesses allow</w:t>
            </w:r>
            <w:r w:rsidRPr="00E931C9">
              <w:rPr>
                <w:sz w:val="12"/>
                <w:szCs w:val="12"/>
                <w:lang w:val="en"/>
              </w:rPr>
              <w:t xml:space="preserve"> </w:t>
            </w:r>
            <w:r w:rsidRPr="00E931C9">
              <w:rPr>
                <w:rStyle w:val="hps"/>
                <w:sz w:val="12"/>
                <w:szCs w:val="12"/>
                <w:lang w:val="en"/>
              </w:rPr>
              <w:t>to increase the volume</w:t>
            </w:r>
            <w:r w:rsidRPr="00E931C9">
              <w:rPr>
                <w:sz w:val="12"/>
                <w:szCs w:val="12"/>
                <w:lang w:val="en"/>
              </w:rPr>
              <w:t xml:space="preserve"> </w:t>
            </w:r>
            <w:r w:rsidRPr="00E931C9">
              <w:rPr>
                <w:rStyle w:val="hps"/>
                <w:sz w:val="12"/>
                <w:szCs w:val="12"/>
                <w:lang w:val="en"/>
              </w:rPr>
              <w:t>in order to overcome the hearing loss</w:t>
            </w:r>
            <w:r w:rsidRPr="00E931C9">
              <w:rPr>
                <w:sz w:val="12"/>
                <w:szCs w:val="12"/>
                <w:lang w:val="en"/>
              </w:rPr>
              <w:t xml:space="preserve"> </w:t>
            </w:r>
            <w:r w:rsidRPr="00E931C9">
              <w:rPr>
                <w:rStyle w:val="hps"/>
                <w:sz w:val="12"/>
                <w:szCs w:val="12"/>
                <w:lang w:val="en"/>
              </w:rPr>
              <w:t>of certain students</w:t>
            </w:r>
          </w:p>
          <w:p w:rsidR="000D3F7E" w:rsidRPr="005E6F22" w:rsidRDefault="000D3F7E" w:rsidP="00D35B01">
            <w:pPr>
              <w:ind w:left="113" w:right="113"/>
              <w:rPr>
                <w:sz w:val="12"/>
                <w:szCs w:val="12"/>
                <w:lang w:val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0D3F7E" w:rsidRPr="00E931C9" w:rsidRDefault="000D3F7E" w:rsidP="00D35B01">
            <w:pPr>
              <w:jc w:val="center"/>
              <w:rPr>
                <w:sz w:val="12"/>
                <w:szCs w:val="12"/>
                <w:lang w:val="en"/>
              </w:rPr>
            </w:pPr>
            <w:r w:rsidRPr="00E931C9">
              <w:rPr>
                <w:rStyle w:val="hps"/>
                <w:sz w:val="12"/>
                <w:szCs w:val="12"/>
                <w:lang w:val="en"/>
              </w:rPr>
              <w:t>To which extent the</w:t>
            </w:r>
            <w:r w:rsidRPr="00E931C9">
              <w:rPr>
                <w:sz w:val="12"/>
                <w:szCs w:val="12"/>
                <w:lang w:val="en"/>
              </w:rPr>
              <w:t xml:space="preserve"> </w:t>
            </w:r>
            <w:r w:rsidRPr="00E931C9">
              <w:rPr>
                <w:rStyle w:val="hps"/>
                <w:sz w:val="12"/>
                <w:szCs w:val="12"/>
                <w:lang w:val="en"/>
              </w:rPr>
              <w:t>center has</w:t>
            </w:r>
            <w:r w:rsidRPr="00E931C9">
              <w:rPr>
                <w:sz w:val="12"/>
                <w:szCs w:val="12"/>
                <w:lang w:val="en"/>
              </w:rPr>
              <w:t xml:space="preserve"> </w:t>
            </w:r>
            <w:r w:rsidRPr="00E931C9">
              <w:rPr>
                <w:rStyle w:val="hps"/>
                <w:sz w:val="12"/>
                <w:szCs w:val="12"/>
                <w:lang w:val="en"/>
              </w:rPr>
              <w:t>hardware and</w:t>
            </w:r>
            <w:r w:rsidRPr="00E931C9">
              <w:rPr>
                <w:sz w:val="12"/>
                <w:szCs w:val="12"/>
                <w:lang w:val="en"/>
              </w:rPr>
              <w:t xml:space="preserve"> </w:t>
            </w:r>
            <w:r w:rsidRPr="00E931C9">
              <w:rPr>
                <w:rStyle w:val="hps"/>
                <w:sz w:val="12"/>
                <w:szCs w:val="12"/>
                <w:lang w:val="en"/>
              </w:rPr>
              <w:t>software</w:t>
            </w:r>
            <w:r w:rsidRPr="00E931C9">
              <w:rPr>
                <w:sz w:val="12"/>
                <w:szCs w:val="12"/>
                <w:lang w:val="en"/>
              </w:rPr>
              <w:t xml:space="preserve"> </w:t>
            </w:r>
            <w:r w:rsidRPr="00E931C9">
              <w:rPr>
                <w:rStyle w:val="hps"/>
                <w:sz w:val="12"/>
                <w:szCs w:val="12"/>
                <w:lang w:val="en"/>
              </w:rPr>
              <w:t>adaptations</w:t>
            </w:r>
            <w:r w:rsidRPr="00E931C9">
              <w:rPr>
                <w:sz w:val="12"/>
                <w:szCs w:val="12"/>
                <w:lang w:val="en"/>
              </w:rPr>
              <w:t xml:space="preserve"> </w:t>
            </w:r>
            <w:r w:rsidRPr="00E931C9">
              <w:rPr>
                <w:rStyle w:val="hps"/>
                <w:sz w:val="12"/>
                <w:szCs w:val="12"/>
                <w:lang w:val="en"/>
              </w:rPr>
              <w:t>for students with</w:t>
            </w:r>
            <w:r w:rsidRPr="00E931C9">
              <w:rPr>
                <w:sz w:val="12"/>
                <w:szCs w:val="12"/>
                <w:lang w:val="en"/>
              </w:rPr>
              <w:t xml:space="preserve"> </w:t>
            </w:r>
            <w:r w:rsidRPr="00E931C9">
              <w:rPr>
                <w:rStyle w:val="hps"/>
                <w:sz w:val="12"/>
                <w:szCs w:val="12"/>
                <w:lang w:val="en"/>
              </w:rPr>
              <w:t>cognitive impairments</w:t>
            </w:r>
          </w:p>
          <w:p w:rsidR="000D3F7E" w:rsidRPr="005E6F22" w:rsidRDefault="000D3F7E" w:rsidP="00D35B01">
            <w:pPr>
              <w:ind w:left="113" w:right="113"/>
              <w:rPr>
                <w:sz w:val="12"/>
                <w:szCs w:val="12"/>
                <w:lang w:val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0D3F7E" w:rsidRPr="005E6F22" w:rsidRDefault="000D3F7E" w:rsidP="00D35B01">
            <w:pPr>
              <w:ind w:left="113" w:right="113"/>
              <w:jc w:val="center"/>
              <w:rPr>
                <w:sz w:val="12"/>
                <w:szCs w:val="12"/>
                <w:lang w:val="en-US"/>
              </w:rPr>
            </w:pPr>
            <w:r w:rsidRPr="00E931C9">
              <w:rPr>
                <w:rStyle w:val="hps"/>
                <w:sz w:val="12"/>
                <w:szCs w:val="12"/>
                <w:lang w:val="en"/>
              </w:rPr>
              <w:t>To which extent there is lack of Internet accessibility on the part of</w:t>
            </w:r>
            <w:r w:rsidRPr="00E931C9">
              <w:rPr>
                <w:sz w:val="12"/>
                <w:szCs w:val="12"/>
                <w:lang w:val="en"/>
              </w:rPr>
              <w:t xml:space="preserve"> </w:t>
            </w:r>
            <w:r w:rsidRPr="00E931C9">
              <w:rPr>
                <w:rStyle w:val="hps"/>
                <w:sz w:val="12"/>
                <w:szCs w:val="12"/>
                <w:lang w:val="en"/>
              </w:rPr>
              <w:t>their students</w:t>
            </w:r>
            <w:r w:rsidRPr="00E931C9">
              <w:rPr>
                <w:sz w:val="12"/>
                <w:szCs w:val="12"/>
                <w:lang w:val="en"/>
              </w:rPr>
              <w:t xml:space="preserve"> </w:t>
            </w:r>
            <w:r w:rsidRPr="00E931C9">
              <w:rPr>
                <w:rStyle w:val="hps"/>
                <w:sz w:val="12"/>
                <w:szCs w:val="12"/>
                <w:lang w:val="en"/>
              </w:rPr>
              <w:t>due</w:t>
            </w:r>
            <w:r w:rsidRPr="00E931C9">
              <w:rPr>
                <w:sz w:val="12"/>
                <w:szCs w:val="12"/>
                <w:lang w:val="en"/>
              </w:rPr>
              <w:t xml:space="preserve"> </w:t>
            </w:r>
            <w:r w:rsidRPr="00E931C9">
              <w:rPr>
                <w:rStyle w:val="hps"/>
                <w:sz w:val="12"/>
                <w:szCs w:val="12"/>
                <w:lang w:val="en"/>
              </w:rPr>
              <w:t>to the poor</w:t>
            </w:r>
            <w:r w:rsidRPr="00E931C9">
              <w:rPr>
                <w:sz w:val="12"/>
                <w:szCs w:val="12"/>
                <w:lang w:val="en"/>
              </w:rPr>
              <w:t xml:space="preserve"> </w:t>
            </w:r>
            <w:r w:rsidRPr="00E931C9">
              <w:rPr>
                <w:rStyle w:val="hps"/>
                <w:sz w:val="12"/>
                <w:szCs w:val="12"/>
                <w:lang w:val="en"/>
              </w:rPr>
              <w:t>adaptation of</w:t>
            </w:r>
            <w:r w:rsidRPr="00E931C9">
              <w:rPr>
                <w:sz w:val="12"/>
                <w:szCs w:val="12"/>
                <w:lang w:val="en"/>
              </w:rPr>
              <w:t xml:space="preserve"> </w:t>
            </w:r>
            <w:r w:rsidRPr="00E931C9">
              <w:rPr>
                <w:rStyle w:val="hps"/>
                <w:sz w:val="12"/>
                <w:szCs w:val="12"/>
                <w:lang w:val="en"/>
              </w:rPr>
              <w:t>Webs</w:t>
            </w:r>
            <w:r w:rsidRPr="00E931C9">
              <w:rPr>
                <w:sz w:val="12"/>
                <w:szCs w:val="12"/>
                <w:lang w:val="en"/>
              </w:rPr>
              <w:t xml:space="preserve"> </w:t>
            </w:r>
            <w:r w:rsidRPr="00E931C9">
              <w:rPr>
                <w:rStyle w:val="hps"/>
                <w:sz w:val="12"/>
                <w:szCs w:val="12"/>
                <w:lang w:val="en"/>
              </w:rPr>
              <w:t>sites</w:t>
            </w:r>
          </w:p>
        </w:tc>
      </w:tr>
      <w:tr w:rsidR="000D3F7E" w:rsidRPr="00E931C9" w:rsidTr="00D35B01">
        <w:trPr>
          <w:trHeight w:val="252"/>
        </w:trPr>
        <w:tc>
          <w:tcPr>
            <w:tcW w:w="380" w:type="pct"/>
            <w:vMerge w:val="restart"/>
            <w:shd w:val="clear" w:color="auto" w:fill="auto"/>
            <w:textDirection w:val="btLr"/>
          </w:tcPr>
          <w:p w:rsidR="000D3F7E" w:rsidRPr="005E6F22" w:rsidRDefault="000D3F7E" w:rsidP="00D35B01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 w:rsidRPr="00E931C9">
              <w:rPr>
                <w:b/>
                <w:sz w:val="16"/>
                <w:szCs w:val="16"/>
                <w:lang w:val="en-GB"/>
              </w:rPr>
              <w:t>USAGE OF SCHOOL 2.0 PROGRAM AND ITS APPLICATIONS</w:t>
            </w:r>
          </w:p>
        </w:tc>
        <w:tc>
          <w:tcPr>
            <w:tcW w:w="1251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D3F7E" w:rsidRPr="00E931C9" w:rsidRDefault="000D3F7E" w:rsidP="00D35B01">
            <w:pPr>
              <w:rPr>
                <w:sz w:val="16"/>
                <w:szCs w:val="16"/>
                <w:lang w:val="en-GB"/>
              </w:rPr>
            </w:pPr>
            <w:r w:rsidRPr="00E931C9">
              <w:rPr>
                <w:sz w:val="16"/>
                <w:szCs w:val="16"/>
                <w:lang w:val="en-GB"/>
              </w:rPr>
              <w:t>To which extent you have integrated ICT in your daily teaching practice</w:t>
            </w:r>
          </w:p>
        </w:tc>
        <w:tc>
          <w:tcPr>
            <w:tcW w:w="368" w:type="pct"/>
            <w:shd w:val="clear" w:color="auto" w:fill="auto"/>
          </w:tcPr>
          <w:p w:rsidR="000D3F7E" w:rsidRPr="00E931C9" w:rsidRDefault="000D3F7E" w:rsidP="00D35B01">
            <w:pPr>
              <w:jc w:val="both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R</w:t>
            </w:r>
          </w:p>
        </w:tc>
        <w:tc>
          <w:tcPr>
            <w:tcW w:w="461" w:type="pct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0,748</w:t>
            </w:r>
          </w:p>
        </w:tc>
        <w:tc>
          <w:tcPr>
            <w:tcW w:w="565" w:type="pct"/>
            <w:shd w:val="clear" w:color="auto" w:fill="auto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0,490</w:t>
            </w:r>
          </w:p>
        </w:tc>
        <w:tc>
          <w:tcPr>
            <w:tcW w:w="548" w:type="pct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0,577</w:t>
            </w:r>
          </w:p>
        </w:tc>
        <w:tc>
          <w:tcPr>
            <w:tcW w:w="549" w:type="pct"/>
            <w:shd w:val="clear" w:color="auto" w:fill="auto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0,722</w:t>
            </w:r>
          </w:p>
        </w:tc>
        <w:tc>
          <w:tcPr>
            <w:tcW w:w="439" w:type="pct"/>
            <w:shd w:val="clear" w:color="auto" w:fill="auto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0,542</w:t>
            </w:r>
          </w:p>
        </w:tc>
        <w:tc>
          <w:tcPr>
            <w:tcW w:w="440" w:type="pct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&lt;0,001</w:t>
            </w:r>
          </w:p>
        </w:tc>
      </w:tr>
      <w:tr w:rsidR="000D3F7E" w:rsidRPr="00E931C9" w:rsidTr="00D35B01">
        <w:trPr>
          <w:trHeight w:val="315"/>
        </w:trPr>
        <w:tc>
          <w:tcPr>
            <w:tcW w:w="380" w:type="pct"/>
            <w:vMerge/>
            <w:shd w:val="clear" w:color="auto" w:fill="auto"/>
          </w:tcPr>
          <w:p w:rsidR="000D3F7E" w:rsidRPr="00E931C9" w:rsidRDefault="000D3F7E" w:rsidP="00D35B0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51" w:type="pct"/>
            <w:vMerge/>
            <w:shd w:val="clear" w:color="auto" w:fill="auto"/>
            <w:vAlign w:val="bottom"/>
          </w:tcPr>
          <w:p w:rsidR="000D3F7E" w:rsidRPr="00E931C9" w:rsidRDefault="000D3F7E" w:rsidP="00D35B01">
            <w:pPr>
              <w:rPr>
                <w:sz w:val="12"/>
                <w:szCs w:val="12"/>
              </w:rPr>
            </w:pPr>
          </w:p>
        </w:tc>
        <w:tc>
          <w:tcPr>
            <w:tcW w:w="368" w:type="pct"/>
            <w:shd w:val="clear" w:color="auto" w:fill="auto"/>
          </w:tcPr>
          <w:p w:rsidR="000D3F7E" w:rsidRPr="00E931C9" w:rsidRDefault="000D3F7E" w:rsidP="00D35B01">
            <w:pPr>
              <w:jc w:val="both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P</w:t>
            </w:r>
          </w:p>
        </w:tc>
        <w:tc>
          <w:tcPr>
            <w:tcW w:w="461" w:type="pct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0,146</w:t>
            </w:r>
          </w:p>
        </w:tc>
        <w:tc>
          <w:tcPr>
            <w:tcW w:w="565" w:type="pct"/>
            <w:shd w:val="clear" w:color="auto" w:fill="auto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0,402</w:t>
            </w:r>
          </w:p>
        </w:tc>
        <w:tc>
          <w:tcPr>
            <w:tcW w:w="548" w:type="pct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0,423</w:t>
            </w:r>
          </w:p>
        </w:tc>
        <w:tc>
          <w:tcPr>
            <w:tcW w:w="549" w:type="pct"/>
            <w:shd w:val="clear" w:color="auto" w:fill="auto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0,168</w:t>
            </w:r>
          </w:p>
        </w:tc>
        <w:tc>
          <w:tcPr>
            <w:tcW w:w="439" w:type="pct"/>
            <w:shd w:val="clear" w:color="auto" w:fill="auto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0,346</w:t>
            </w:r>
          </w:p>
        </w:tc>
        <w:tc>
          <w:tcPr>
            <w:tcW w:w="440" w:type="pct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1,000</w:t>
            </w:r>
          </w:p>
        </w:tc>
      </w:tr>
      <w:tr w:rsidR="000D3F7E" w:rsidRPr="00E931C9" w:rsidTr="00D35B01">
        <w:trPr>
          <w:trHeight w:val="248"/>
        </w:trPr>
        <w:tc>
          <w:tcPr>
            <w:tcW w:w="380" w:type="pct"/>
            <w:vMerge/>
            <w:shd w:val="clear" w:color="auto" w:fill="auto"/>
          </w:tcPr>
          <w:p w:rsidR="000D3F7E" w:rsidRPr="00E931C9" w:rsidRDefault="000D3F7E" w:rsidP="00D35B0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51" w:type="pct"/>
            <w:vMerge w:val="restart"/>
            <w:shd w:val="clear" w:color="auto" w:fill="auto"/>
            <w:vAlign w:val="bottom"/>
          </w:tcPr>
          <w:p w:rsidR="000D3F7E" w:rsidRPr="00E931C9" w:rsidRDefault="000D3F7E" w:rsidP="00D35B01">
            <w:pPr>
              <w:rPr>
                <w:sz w:val="16"/>
                <w:szCs w:val="16"/>
                <w:lang w:val="en-GB"/>
              </w:rPr>
            </w:pPr>
            <w:r w:rsidRPr="00E931C9">
              <w:rPr>
                <w:sz w:val="16"/>
                <w:szCs w:val="16"/>
                <w:lang w:val="en-GB"/>
              </w:rPr>
              <w:t>To which extent you use the whiteboard in your classes</w:t>
            </w:r>
          </w:p>
        </w:tc>
        <w:tc>
          <w:tcPr>
            <w:tcW w:w="368" w:type="pct"/>
            <w:shd w:val="clear" w:color="auto" w:fill="auto"/>
          </w:tcPr>
          <w:p w:rsidR="000D3F7E" w:rsidRPr="00E931C9" w:rsidRDefault="000D3F7E" w:rsidP="00D35B01">
            <w:pPr>
              <w:jc w:val="both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R</w:t>
            </w:r>
          </w:p>
        </w:tc>
        <w:tc>
          <w:tcPr>
            <w:tcW w:w="461" w:type="pct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.</w:t>
            </w:r>
            <w:r w:rsidRPr="00E931C9">
              <w:rPr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565" w:type="pct"/>
            <w:shd w:val="clear" w:color="auto" w:fill="auto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.</w:t>
            </w:r>
            <w:r w:rsidRPr="00E931C9">
              <w:rPr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548" w:type="pct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.</w:t>
            </w:r>
            <w:r w:rsidRPr="00E931C9">
              <w:rPr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549" w:type="pct"/>
            <w:shd w:val="clear" w:color="auto" w:fill="auto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.</w:t>
            </w:r>
            <w:r w:rsidRPr="00E931C9">
              <w:rPr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439" w:type="pct"/>
            <w:shd w:val="clear" w:color="auto" w:fill="auto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.</w:t>
            </w:r>
            <w:r w:rsidRPr="00E931C9">
              <w:rPr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440" w:type="pct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.</w:t>
            </w:r>
            <w:r w:rsidRPr="00E931C9">
              <w:rPr>
                <w:color w:val="000000"/>
                <w:sz w:val="12"/>
                <w:szCs w:val="12"/>
                <w:vertAlign w:val="superscript"/>
              </w:rPr>
              <w:t>a</w:t>
            </w:r>
          </w:p>
        </w:tc>
      </w:tr>
      <w:tr w:rsidR="000D3F7E" w:rsidRPr="00E931C9" w:rsidTr="00D35B01">
        <w:trPr>
          <w:trHeight w:val="182"/>
        </w:trPr>
        <w:tc>
          <w:tcPr>
            <w:tcW w:w="380" w:type="pct"/>
            <w:vMerge/>
            <w:shd w:val="clear" w:color="auto" w:fill="auto"/>
          </w:tcPr>
          <w:p w:rsidR="000D3F7E" w:rsidRPr="00E931C9" w:rsidRDefault="000D3F7E" w:rsidP="00D35B0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51" w:type="pct"/>
            <w:vMerge/>
            <w:shd w:val="clear" w:color="auto" w:fill="auto"/>
            <w:vAlign w:val="bottom"/>
          </w:tcPr>
          <w:p w:rsidR="000D3F7E" w:rsidRPr="00E931C9" w:rsidRDefault="000D3F7E" w:rsidP="00D35B01">
            <w:pPr>
              <w:rPr>
                <w:sz w:val="12"/>
                <w:szCs w:val="12"/>
              </w:rPr>
            </w:pPr>
          </w:p>
        </w:tc>
        <w:tc>
          <w:tcPr>
            <w:tcW w:w="368" w:type="pct"/>
            <w:shd w:val="clear" w:color="auto" w:fill="auto"/>
          </w:tcPr>
          <w:p w:rsidR="000D3F7E" w:rsidRPr="00E931C9" w:rsidRDefault="000D3F7E" w:rsidP="00D35B01">
            <w:pPr>
              <w:jc w:val="both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P</w:t>
            </w:r>
          </w:p>
        </w:tc>
        <w:tc>
          <w:tcPr>
            <w:tcW w:w="461" w:type="pct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65" w:type="pct"/>
            <w:shd w:val="clear" w:color="auto" w:fill="auto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48" w:type="pct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49" w:type="pct"/>
            <w:shd w:val="clear" w:color="auto" w:fill="auto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439" w:type="pct"/>
            <w:shd w:val="clear" w:color="auto" w:fill="auto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440" w:type="pct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.</w:t>
            </w:r>
          </w:p>
        </w:tc>
      </w:tr>
      <w:tr w:rsidR="000D3F7E" w:rsidRPr="00E931C9" w:rsidTr="00D35B01">
        <w:trPr>
          <w:trHeight w:val="323"/>
        </w:trPr>
        <w:tc>
          <w:tcPr>
            <w:tcW w:w="380" w:type="pct"/>
            <w:vMerge/>
            <w:shd w:val="clear" w:color="auto" w:fill="auto"/>
          </w:tcPr>
          <w:p w:rsidR="000D3F7E" w:rsidRPr="00E931C9" w:rsidRDefault="000D3F7E" w:rsidP="00D35B0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51" w:type="pct"/>
            <w:vMerge w:val="restart"/>
            <w:shd w:val="clear" w:color="auto" w:fill="auto"/>
            <w:vAlign w:val="bottom"/>
          </w:tcPr>
          <w:p w:rsidR="000D3F7E" w:rsidRPr="00E931C9" w:rsidRDefault="000D3F7E" w:rsidP="00D35B01">
            <w:pPr>
              <w:rPr>
                <w:sz w:val="16"/>
                <w:szCs w:val="16"/>
                <w:lang w:val="en-GB"/>
              </w:rPr>
            </w:pPr>
            <w:r w:rsidRPr="00E931C9">
              <w:rPr>
                <w:sz w:val="16"/>
                <w:szCs w:val="16"/>
                <w:lang w:val="en-GB"/>
              </w:rPr>
              <w:t>Degree in which your students work individually from hardware devices</w:t>
            </w:r>
          </w:p>
        </w:tc>
        <w:tc>
          <w:tcPr>
            <w:tcW w:w="368" w:type="pct"/>
            <w:shd w:val="clear" w:color="auto" w:fill="auto"/>
          </w:tcPr>
          <w:p w:rsidR="000D3F7E" w:rsidRPr="00E931C9" w:rsidRDefault="000D3F7E" w:rsidP="00D35B01">
            <w:pPr>
              <w:jc w:val="both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R</w:t>
            </w:r>
          </w:p>
        </w:tc>
        <w:tc>
          <w:tcPr>
            <w:tcW w:w="461" w:type="pct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0,471</w:t>
            </w:r>
          </w:p>
        </w:tc>
        <w:tc>
          <w:tcPr>
            <w:tcW w:w="565" w:type="pct"/>
            <w:shd w:val="clear" w:color="auto" w:fill="auto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0,121</w:t>
            </w:r>
          </w:p>
        </w:tc>
        <w:tc>
          <w:tcPr>
            <w:tcW w:w="548" w:type="pct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&lt;0,001</w:t>
            </w:r>
          </w:p>
        </w:tc>
        <w:tc>
          <w:tcPr>
            <w:tcW w:w="549" w:type="pct"/>
            <w:shd w:val="clear" w:color="auto" w:fill="auto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0,385</w:t>
            </w:r>
          </w:p>
        </w:tc>
        <w:tc>
          <w:tcPr>
            <w:tcW w:w="439" w:type="pct"/>
            <w:shd w:val="clear" w:color="auto" w:fill="auto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0,209</w:t>
            </w:r>
          </w:p>
        </w:tc>
        <w:tc>
          <w:tcPr>
            <w:tcW w:w="440" w:type="pct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&lt;0,001</w:t>
            </w:r>
          </w:p>
        </w:tc>
      </w:tr>
      <w:tr w:rsidR="000D3F7E" w:rsidRPr="00E931C9" w:rsidTr="00D35B01">
        <w:trPr>
          <w:trHeight w:val="333"/>
        </w:trPr>
        <w:tc>
          <w:tcPr>
            <w:tcW w:w="380" w:type="pct"/>
            <w:vMerge/>
            <w:shd w:val="clear" w:color="auto" w:fill="auto"/>
          </w:tcPr>
          <w:p w:rsidR="000D3F7E" w:rsidRPr="00E931C9" w:rsidRDefault="000D3F7E" w:rsidP="00D35B0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51" w:type="pct"/>
            <w:vMerge/>
            <w:shd w:val="clear" w:color="auto" w:fill="auto"/>
            <w:vAlign w:val="bottom"/>
          </w:tcPr>
          <w:p w:rsidR="000D3F7E" w:rsidRPr="00E931C9" w:rsidRDefault="000D3F7E" w:rsidP="00D35B0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8" w:type="pct"/>
            <w:shd w:val="clear" w:color="auto" w:fill="auto"/>
          </w:tcPr>
          <w:p w:rsidR="000D3F7E" w:rsidRPr="00E931C9" w:rsidRDefault="000D3F7E" w:rsidP="00D35B01">
            <w:pPr>
              <w:jc w:val="both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P</w:t>
            </w:r>
          </w:p>
        </w:tc>
        <w:tc>
          <w:tcPr>
            <w:tcW w:w="461" w:type="pct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0,423</w:t>
            </w:r>
          </w:p>
        </w:tc>
        <w:tc>
          <w:tcPr>
            <w:tcW w:w="565" w:type="pct"/>
            <w:shd w:val="clear" w:color="auto" w:fill="auto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0,846</w:t>
            </w:r>
          </w:p>
        </w:tc>
        <w:tc>
          <w:tcPr>
            <w:tcW w:w="548" w:type="pct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549" w:type="pct"/>
            <w:shd w:val="clear" w:color="auto" w:fill="auto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0,522</w:t>
            </w:r>
          </w:p>
        </w:tc>
        <w:tc>
          <w:tcPr>
            <w:tcW w:w="439" w:type="pct"/>
            <w:shd w:val="clear" w:color="auto" w:fill="auto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0,736</w:t>
            </w:r>
          </w:p>
        </w:tc>
        <w:tc>
          <w:tcPr>
            <w:tcW w:w="440" w:type="pct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1,000</w:t>
            </w:r>
          </w:p>
        </w:tc>
      </w:tr>
      <w:tr w:rsidR="000D3F7E" w:rsidRPr="00E931C9" w:rsidTr="00D35B01">
        <w:trPr>
          <w:trHeight w:val="410"/>
        </w:trPr>
        <w:tc>
          <w:tcPr>
            <w:tcW w:w="380" w:type="pct"/>
            <w:vMerge/>
            <w:shd w:val="clear" w:color="auto" w:fill="auto"/>
          </w:tcPr>
          <w:p w:rsidR="000D3F7E" w:rsidRPr="00E931C9" w:rsidRDefault="000D3F7E" w:rsidP="00D35B0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51" w:type="pct"/>
            <w:vMerge w:val="restart"/>
            <w:shd w:val="clear" w:color="auto" w:fill="auto"/>
            <w:vAlign w:val="bottom"/>
          </w:tcPr>
          <w:p w:rsidR="000D3F7E" w:rsidRPr="00E931C9" w:rsidRDefault="000D3F7E" w:rsidP="00D35B01">
            <w:pPr>
              <w:rPr>
                <w:sz w:val="16"/>
                <w:szCs w:val="16"/>
                <w:lang w:val="en-GB"/>
              </w:rPr>
            </w:pPr>
            <w:r w:rsidRPr="00E931C9">
              <w:rPr>
                <w:sz w:val="16"/>
                <w:szCs w:val="16"/>
                <w:lang w:val="en-GB"/>
              </w:rPr>
              <w:t>Degree in which your students work in groups from hardware devices</w:t>
            </w:r>
          </w:p>
        </w:tc>
        <w:tc>
          <w:tcPr>
            <w:tcW w:w="368" w:type="pct"/>
            <w:shd w:val="clear" w:color="auto" w:fill="auto"/>
          </w:tcPr>
          <w:p w:rsidR="000D3F7E" w:rsidRPr="00E931C9" w:rsidRDefault="000D3F7E" w:rsidP="00D35B01">
            <w:pPr>
              <w:jc w:val="both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R</w:t>
            </w:r>
          </w:p>
        </w:tc>
        <w:tc>
          <w:tcPr>
            <w:tcW w:w="461" w:type="pct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0,471</w:t>
            </w:r>
          </w:p>
        </w:tc>
        <w:tc>
          <w:tcPr>
            <w:tcW w:w="565" w:type="pct"/>
            <w:shd w:val="clear" w:color="auto" w:fill="auto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0‘,121</w:t>
            </w:r>
          </w:p>
        </w:tc>
        <w:tc>
          <w:tcPr>
            <w:tcW w:w="548" w:type="pct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&lt;0,001</w:t>
            </w:r>
          </w:p>
        </w:tc>
        <w:tc>
          <w:tcPr>
            <w:tcW w:w="549" w:type="pct"/>
            <w:shd w:val="clear" w:color="auto" w:fill="auto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0,385</w:t>
            </w:r>
          </w:p>
        </w:tc>
        <w:tc>
          <w:tcPr>
            <w:tcW w:w="439" w:type="pct"/>
            <w:shd w:val="clear" w:color="auto" w:fill="auto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0,209</w:t>
            </w:r>
          </w:p>
        </w:tc>
        <w:tc>
          <w:tcPr>
            <w:tcW w:w="440" w:type="pct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&lt;0,001</w:t>
            </w:r>
          </w:p>
        </w:tc>
      </w:tr>
      <w:tr w:rsidR="000D3F7E" w:rsidRPr="00E931C9" w:rsidTr="00D35B01">
        <w:trPr>
          <w:trHeight w:val="246"/>
        </w:trPr>
        <w:tc>
          <w:tcPr>
            <w:tcW w:w="380" w:type="pct"/>
            <w:vMerge/>
            <w:shd w:val="clear" w:color="auto" w:fill="auto"/>
          </w:tcPr>
          <w:p w:rsidR="000D3F7E" w:rsidRPr="00E931C9" w:rsidRDefault="000D3F7E" w:rsidP="00D35B0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51" w:type="pct"/>
            <w:vMerge/>
            <w:shd w:val="clear" w:color="auto" w:fill="auto"/>
            <w:vAlign w:val="bottom"/>
          </w:tcPr>
          <w:p w:rsidR="000D3F7E" w:rsidRPr="00E931C9" w:rsidRDefault="000D3F7E" w:rsidP="00D35B01">
            <w:pPr>
              <w:rPr>
                <w:sz w:val="12"/>
                <w:szCs w:val="12"/>
              </w:rPr>
            </w:pPr>
          </w:p>
        </w:tc>
        <w:tc>
          <w:tcPr>
            <w:tcW w:w="368" w:type="pct"/>
            <w:shd w:val="clear" w:color="auto" w:fill="auto"/>
          </w:tcPr>
          <w:p w:rsidR="000D3F7E" w:rsidRPr="00E931C9" w:rsidRDefault="000D3F7E" w:rsidP="00D35B01">
            <w:pPr>
              <w:jc w:val="both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P</w:t>
            </w:r>
          </w:p>
        </w:tc>
        <w:tc>
          <w:tcPr>
            <w:tcW w:w="461" w:type="pct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0,423</w:t>
            </w:r>
          </w:p>
        </w:tc>
        <w:tc>
          <w:tcPr>
            <w:tcW w:w="565" w:type="pct"/>
            <w:shd w:val="clear" w:color="auto" w:fill="auto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0,846</w:t>
            </w:r>
          </w:p>
        </w:tc>
        <w:tc>
          <w:tcPr>
            <w:tcW w:w="548" w:type="pct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549" w:type="pct"/>
            <w:shd w:val="clear" w:color="auto" w:fill="auto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0,522</w:t>
            </w:r>
          </w:p>
        </w:tc>
        <w:tc>
          <w:tcPr>
            <w:tcW w:w="439" w:type="pct"/>
            <w:shd w:val="clear" w:color="auto" w:fill="auto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0,736</w:t>
            </w:r>
          </w:p>
        </w:tc>
        <w:tc>
          <w:tcPr>
            <w:tcW w:w="440" w:type="pct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1,000</w:t>
            </w:r>
          </w:p>
        </w:tc>
      </w:tr>
      <w:tr w:rsidR="000D3F7E" w:rsidRPr="00E931C9" w:rsidTr="00D35B01">
        <w:trPr>
          <w:trHeight w:val="321"/>
        </w:trPr>
        <w:tc>
          <w:tcPr>
            <w:tcW w:w="380" w:type="pct"/>
            <w:vMerge/>
            <w:shd w:val="clear" w:color="auto" w:fill="auto"/>
          </w:tcPr>
          <w:p w:rsidR="000D3F7E" w:rsidRPr="00E931C9" w:rsidRDefault="000D3F7E" w:rsidP="00D35B0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51" w:type="pct"/>
            <w:vMerge w:val="restart"/>
            <w:shd w:val="clear" w:color="auto" w:fill="auto"/>
            <w:vAlign w:val="bottom"/>
          </w:tcPr>
          <w:p w:rsidR="000D3F7E" w:rsidRPr="00E931C9" w:rsidRDefault="000D3F7E" w:rsidP="00D35B01">
            <w:pPr>
              <w:rPr>
                <w:sz w:val="16"/>
                <w:szCs w:val="16"/>
                <w:lang w:val="en-GB"/>
              </w:rPr>
            </w:pPr>
            <w:r w:rsidRPr="00E931C9">
              <w:rPr>
                <w:sz w:val="16"/>
                <w:szCs w:val="16"/>
                <w:lang w:val="en-GB"/>
              </w:rPr>
              <w:t>Degree in which you use Internet connection in your classes</w:t>
            </w:r>
          </w:p>
        </w:tc>
        <w:tc>
          <w:tcPr>
            <w:tcW w:w="368" w:type="pct"/>
            <w:shd w:val="clear" w:color="auto" w:fill="auto"/>
          </w:tcPr>
          <w:p w:rsidR="000D3F7E" w:rsidRPr="00E931C9" w:rsidRDefault="000D3F7E" w:rsidP="00D35B01">
            <w:pPr>
              <w:jc w:val="both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R</w:t>
            </w:r>
          </w:p>
        </w:tc>
        <w:tc>
          <w:tcPr>
            <w:tcW w:w="461" w:type="pct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0,134</w:t>
            </w:r>
          </w:p>
        </w:tc>
        <w:tc>
          <w:tcPr>
            <w:tcW w:w="565" w:type="pct"/>
            <w:shd w:val="clear" w:color="auto" w:fill="auto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0,504</w:t>
            </w:r>
          </w:p>
        </w:tc>
        <w:tc>
          <w:tcPr>
            <w:tcW w:w="548" w:type="pct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0,302</w:t>
            </w:r>
          </w:p>
        </w:tc>
        <w:tc>
          <w:tcPr>
            <w:tcW w:w="549" w:type="pct"/>
            <w:shd w:val="clear" w:color="auto" w:fill="auto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0,327</w:t>
            </w:r>
          </w:p>
        </w:tc>
        <w:tc>
          <w:tcPr>
            <w:tcW w:w="439" w:type="pct"/>
            <w:shd w:val="clear" w:color="auto" w:fill="auto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0,276</w:t>
            </w:r>
          </w:p>
        </w:tc>
        <w:tc>
          <w:tcPr>
            <w:tcW w:w="440" w:type="pct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&lt;0,001</w:t>
            </w:r>
          </w:p>
        </w:tc>
      </w:tr>
      <w:tr w:rsidR="000D3F7E" w:rsidRPr="00E931C9" w:rsidTr="00D35B01">
        <w:trPr>
          <w:trHeight w:val="256"/>
        </w:trPr>
        <w:tc>
          <w:tcPr>
            <w:tcW w:w="380" w:type="pct"/>
            <w:vMerge/>
            <w:shd w:val="clear" w:color="auto" w:fill="auto"/>
          </w:tcPr>
          <w:p w:rsidR="000D3F7E" w:rsidRPr="00E931C9" w:rsidRDefault="000D3F7E" w:rsidP="00D35B0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51" w:type="pct"/>
            <w:vMerge/>
            <w:shd w:val="clear" w:color="auto" w:fill="auto"/>
            <w:vAlign w:val="bottom"/>
          </w:tcPr>
          <w:p w:rsidR="000D3F7E" w:rsidRPr="00E931C9" w:rsidRDefault="000D3F7E" w:rsidP="00D35B01">
            <w:pPr>
              <w:rPr>
                <w:sz w:val="12"/>
                <w:szCs w:val="12"/>
              </w:rPr>
            </w:pPr>
          </w:p>
        </w:tc>
        <w:tc>
          <w:tcPr>
            <w:tcW w:w="368" w:type="pct"/>
            <w:shd w:val="clear" w:color="auto" w:fill="auto"/>
          </w:tcPr>
          <w:p w:rsidR="000D3F7E" w:rsidRPr="00E931C9" w:rsidRDefault="000D3F7E" w:rsidP="00D35B01">
            <w:pPr>
              <w:jc w:val="both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P</w:t>
            </w:r>
          </w:p>
        </w:tc>
        <w:tc>
          <w:tcPr>
            <w:tcW w:w="461" w:type="pct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0,830</w:t>
            </w:r>
          </w:p>
        </w:tc>
        <w:tc>
          <w:tcPr>
            <w:tcW w:w="565" w:type="pct"/>
            <w:shd w:val="clear" w:color="auto" w:fill="auto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0,386</w:t>
            </w:r>
          </w:p>
        </w:tc>
        <w:tc>
          <w:tcPr>
            <w:tcW w:w="548" w:type="pct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0,698</w:t>
            </w:r>
          </w:p>
        </w:tc>
        <w:tc>
          <w:tcPr>
            <w:tcW w:w="549" w:type="pct"/>
            <w:shd w:val="clear" w:color="auto" w:fill="auto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0,591</w:t>
            </w:r>
          </w:p>
        </w:tc>
        <w:tc>
          <w:tcPr>
            <w:tcW w:w="439" w:type="pct"/>
            <w:shd w:val="clear" w:color="auto" w:fill="auto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0,653</w:t>
            </w:r>
          </w:p>
        </w:tc>
        <w:tc>
          <w:tcPr>
            <w:tcW w:w="440" w:type="pct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1,000</w:t>
            </w:r>
          </w:p>
        </w:tc>
      </w:tr>
      <w:tr w:rsidR="000D3F7E" w:rsidRPr="00E931C9" w:rsidTr="00D35B01">
        <w:trPr>
          <w:trHeight w:val="323"/>
        </w:trPr>
        <w:tc>
          <w:tcPr>
            <w:tcW w:w="380" w:type="pct"/>
            <w:vMerge/>
            <w:shd w:val="clear" w:color="auto" w:fill="auto"/>
          </w:tcPr>
          <w:p w:rsidR="000D3F7E" w:rsidRPr="00E931C9" w:rsidRDefault="000D3F7E" w:rsidP="00D35B0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51" w:type="pct"/>
            <w:vMerge w:val="restart"/>
            <w:shd w:val="clear" w:color="auto" w:fill="auto"/>
            <w:vAlign w:val="bottom"/>
          </w:tcPr>
          <w:p w:rsidR="000D3F7E" w:rsidRPr="00E931C9" w:rsidRDefault="000D3F7E" w:rsidP="00D35B01">
            <w:pPr>
              <w:rPr>
                <w:sz w:val="16"/>
                <w:szCs w:val="16"/>
                <w:lang w:val="en-GB"/>
              </w:rPr>
            </w:pPr>
            <w:r w:rsidRPr="00E931C9">
              <w:rPr>
                <w:sz w:val="16"/>
                <w:szCs w:val="16"/>
                <w:lang w:val="en-GB"/>
              </w:rPr>
              <w:t>Degree in which you use educational software with your students</w:t>
            </w:r>
          </w:p>
        </w:tc>
        <w:tc>
          <w:tcPr>
            <w:tcW w:w="368" w:type="pct"/>
            <w:shd w:val="clear" w:color="auto" w:fill="auto"/>
          </w:tcPr>
          <w:p w:rsidR="000D3F7E" w:rsidRPr="00E931C9" w:rsidRDefault="000D3F7E" w:rsidP="00D35B01">
            <w:pPr>
              <w:jc w:val="both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R</w:t>
            </w:r>
          </w:p>
        </w:tc>
        <w:tc>
          <w:tcPr>
            <w:tcW w:w="461" w:type="pct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0,686</w:t>
            </w:r>
          </w:p>
        </w:tc>
        <w:tc>
          <w:tcPr>
            <w:tcW w:w="565" w:type="pct"/>
            <w:shd w:val="clear" w:color="auto" w:fill="auto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0,908</w:t>
            </w:r>
            <w:r w:rsidRPr="00E931C9">
              <w:rPr>
                <w:color w:val="000000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548" w:type="pct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0,688</w:t>
            </w:r>
          </w:p>
        </w:tc>
        <w:tc>
          <w:tcPr>
            <w:tcW w:w="549" w:type="pct"/>
            <w:shd w:val="clear" w:color="auto" w:fill="auto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0,747</w:t>
            </w:r>
          </w:p>
        </w:tc>
        <w:tc>
          <w:tcPr>
            <w:tcW w:w="439" w:type="pct"/>
            <w:shd w:val="clear" w:color="auto" w:fill="auto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0,839</w:t>
            </w:r>
          </w:p>
        </w:tc>
        <w:tc>
          <w:tcPr>
            <w:tcW w:w="440" w:type="pct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-0,658</w:t>
            </w:r>
          </w:p>
        </w:tc>
      </w:tr>
      <w:tr w:rsidR="000D3F7E" w:rsidRPr="00E931C9" w:rsidTr="00D35B01">
        <w:trPr>
          <w:trHeight w:val="251"/>
        </w:trPr>
        <w:tc>
          <w:tcPr>
            <w:tcW w:w="380" w:type="pct"/>
            <w:vMerge/>
            <w:shd w:val="clear" w:color="auto" w:fill="auto"/>
          </w:tcPr>
          <w:p w:rsidR="000D3F7E" w:rsidRPr="00E931C9" w:rsidRDefault="000D3F7E" w:rsidP="00D35B0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51" w:type="pct"/>
            <w:vMerge/>
            <w:shd w:val="clear" w:color="auto" w:fill="auto"/>
            <w:vAlign w:val="bottom"/>
          </w:tcPr>
          <w:p w:rsidR="000D3F7E" w:rsidRPr="00E931C9" w:rsidRDefault="000D3F7E" w:rsidP="00D35B01">
            <w:pPr>
              <w:rPr>
                <w:sz w:val="12"/>
                <w:szCs w:val="12"/>
              </w:rPr>
            </w:pPr>
          </w:p>
        </w:tc>
        <w:tc>
          <w:tcPr>
            <w:tcW w:w="368" w:type="pct"/>
            <w:shd w:val="clear" w:color="auto" w:fill="auto"/>
          </w:tcPr>
          <w:p w:rsidR="000D3F7E" w:rsidRPr="00E931C9" w:rsidRDefault="000D3F7E" w:rsidP="00D35B01">
            <w:pPr>
              <w:jc w:val="both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P</w:t>
            </w:r>
          </w:p>
        </w:tc>
        <w:tc>
          <w:tcPr>
            <w:tcW w:w="461" w:type="pct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0,201</w:t>
            </w:r>
          </w:p>
        </w:tc>
        <w:tc>
          <w:tcPr>
            <w:tcW w:w="565" w:type="pct"/>
            <w:shd w:val="clear" w:color="auto" w:fill="auto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0,033</w:t>
            </w:r>
          </w:p>
        </w:tc>
        <w:tc>
          <w:tcPr>
            <w:tcW w:w="548" w:type="pct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0,312</w:t>
            </w:r>
          </w:p>
        </w:tc>
        <w:tc>
          <w:tcPr>
            <w:tcW w:w="549" w:type="pct"/>
            <w:shd w:val="clear" w:color="auto" w:fill="auto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0,147</w:t>
            </w:r>
          </w:p>
        </w:tc>
        <w:tc>
          <w:tcPr>
            <w:tcW w:w="439" w:type="pct"/>
            <w:shd w:val="clear" w:color="auto" w:fill="auto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0,076</w:t>
            </w:r>
          </w:p>
        </w:tc>
        <w:tc>
          <w:tcPr>
            <w:tcW w:w="440" w:type="pct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0,228</w:t>
            </w:r>
          </w:p>
        </w:tc>
      </w:tr>
      <w:tr w:rsidR="000D3F7E" w:rsidRPr="00E931C9" w:rsidTr="00D35B01">
        <w:trPr>
          <w:trHeight w:val="284"/>
        </w:trPr>
        <w:tc>
          <w:tcPr>
            <w:tcW w:w="380" w:type="pct"/>
            <w:vMerge/>
            <w:shd w:val="clear" w:color="auto" w:fill="auto"/>
          </w:tcPr>
          <w:p w:rsidR="000D3F7E" w:rsidRPr="00E931C9" w:rsidRDefault="000D3F7E" w:rsidP="00D35B0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51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7E" w:rsidRPr="00E931C9" w:rsidRDefault="000D3F7E" w:rsidP="00D35B01">
            <w:pPr>
              <w:rPr>
                <w:sz w:val="16"/>
                <w:szCs w:val="16"/>
                <w:lang w:val="en-GB"/>
              </w:rPr>
            </w:pPr>
            <w:r w:rsidRPr="00E931C9">
              <w:rPr>
                <w:sz w:val="16"/>
                <w:szCs w:val="16"/>
                <w:lang w:val="en-GB"/>
              </w:rPr>
              <w:t>Degree in which you use ICT continuously</w:t>
            </w:r>
          </w:p>
        </w:tc>
        <w:tc>
          <w:tcPr>
            <w:tcW w:w="368" w:type="pct"/>
            <w:shd w:val="clear" w:color="auto" w:fill="auto"/>
          </w:tcPr>
          <w:p w:rsidR="000D3F7E" w:rsidRPr="00E931C9" w:rsidRDefault="000D3F7E" w:rsidP="00D35B01">
            <w:pPr>
              <w:jc w:val="both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R</w:t>
            </w:r>
          </w:p>
        </w:tc>
        <w:tc>
          <w:tcPr>
            <w:tcW w:w="461" w:type="pct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0,458</w:t>
            </w:r>
          </w:p>
        </w:tc>
        <w:tc>
          <w:tcPr>
            <w:tcW w:w="565" w:type="pct"/>
            <w:shd w:val="clear" w:color="auto" w:fill="auto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0,729</w:t>
            </w:r>
          </w:p>
        </w:tc>
        <w:tc>
          <w:tcPr>
            <w:tcW w:w="548" w:type="pct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0,302</w:t>
            </w:r>
          </w:p>
        </w:tc>
        <w:tc>
          <w:tcPr>
            <w:tcW w:w="549" w:type="pct"/>
            <w:shd w:val="clear" w:color="auto" w:fill="auto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0,612</w:t>
            </w:r>
          </w:p>
        </w:tc>
        <w:tc>
          <w:tcPr>
            <w:tcW w:w="439" w:type="pct"/>
            <w:shd w:val="clear" w:color="auto" w:fill="auto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0,516</w:t>
            </w:r>
          </w:p>
        </w:tc>
        <w:tc>
          <w:tcPr>
            <w:tcW w:w="440" w:type="pct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-0,280</w:t>
            </w:r>
          </w:p>
        </w:tc>
      </w:tr>
      <w:tr w:rsidR="000D3F7E" w:rsidRPr="00E931C9" w:rsidTr="00D35B01">
        <w:trPr>
          <w:trHeight w:val="117"/>
        </w:trPr>
        <w:tc>
          <w:tcPr>
            <w:tcW w:w="380" w:type="pct"/>
            <w:vMerge/>
            <w:shd w:val="clear" w:color="auto" w:fill="auto"/>
          </w:tcPr>
          <w:p w:rsidR="000D3F7E" w:rsidRPr="00E931C9" w:rsidRDefault="000D3F7E" w:rsidP="00D35B0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5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D3F7E" w:rsidRPr="00E931C9" w:rsidRDefault="000D3F7E" w:rsidP="00D35B0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:rsidR="000D3F7E" w:rsidRPr="00E931C9" w:rsidRDefault="000D3F7E" w:rsidP="00D35B01">
            <w:pPr>
              <w:jc w:val="both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P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0,438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0,162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0,698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0,272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0,373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:rsidR="000D3F7E" w:rsidRPr="00E931C9" w:rsidRDefault="000D3F7E" w:rsidP="00D35B01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12"/>
                <w:szCs w:val="12"/>
              </w:rPr>
            </w:pPr>
            <w:r w:rsidRPr="00E931C9">
              <w:rPr>
                <w:color w:val="000000"/>
                <w:sz w:val="12"/>
                <w:szCs w:val="12"/>
              </w:rPr>
              <w:t>0,649</w:t>
            </w:r>
          </w:p>
        </w:tc>
      </w:tr>
    </w:tbl>
    <w:p w:rsidR="000D3F7E" w:rsidRPr="00E931C9" w:rsidRDefault="000D3F7E" w:rsidP="000D3F7E">
      <w:pPr>
        <w:jc w:val="both"/>
        <w:rPr>
          <w:sz w:val="20"/>
          <w:szCs w:val="20"/>
          <w:lang w:val="en-GB"/>
        </w:rPr>
      </w:pPr>
    </w:p>
    <w:p w:rsidR="000D3F7E" w:rsidRPr="00E931C9" w:rsidRDefault="000D3F7E" w:rsidP="000D3F7E">
      <w:pPr>
        <w:jc w:val="both"/>
        <w:rPr>
          <w:sz w:val="20"/>
          <w:szCs w:val="20"/>
          <w:lang w:val="en-GB"/>
        </w:rPr>
      </w:pPr>
    </w:p>
    <w:p w:rsidR="000D3F7E" w:rsidRPr="00E931C9" w:rsidRDefault="000D3F7E" w:rsidP="000D3F7E">
      <w:pPr>
        <w:jc w:val="both"/>
        <w:rPr>
          <w:sz w:val="20"/>
          <w:szCs w:val="20"/>
          <w:lang w:val="en-GB"/>
        </w:rPr>
      </w:pPr>
    </w:p>
    <w:p w:rsidR="000D3F7E" w:rsidRPr="00E931C9" w:rsidRDefault="000D3F7E" w:rsidP="000D3F7E">
      <w:pPr>
        <w:jc w:val="both"/>
        <w:rPr>
          <w:sz w:val="20"/>
          <w:szCs w:val="20"/>
          <w:lang w:val="en-GB"/>
        </w:rPr>
      </w:pPr>
    </w:p>
    <w:p w:rsidR="000D3F7E" w:rsidRPr="00E931C9" w:rsidRDefault="000D3F7E" w:rsidP="000D3F7E">
      <w:pPr>
        <w:jc w:val="both"/>
        <w:rPr>
          <w:sz w:val="20"/>
          <w:szCs w:val="20"/>
          <w:lang w:val="en-GB"/>
        </w:rPr>
      </w:pPr>
    </w:p>
    <w:p w:rsidR="000D3F7E" w:rsidRPr="00E931C9" w:rsidRDefault="000D3F7E" w:rsidP="000D3F7E">
      <w:pPr>
        <w:jc w:val="both"/>
        <w:rPr>
          <w:sz w:val="20"/>
          <w:szCs w:val="20"/>
          <w:lang w:val="en-GB"/>
        </w:rPr>
      </w:pPr>
    </w:p>
    <w:p w:rsidR="000D3F7E" w:rsidRPr="00E931C9" w:rsidRDefault="000D3F7E" w:rsidP="000D3F7E">
      <w:pPr>
        <w:jc w:val="both"/>
        <w:rPr>
          <w:sz w:val="20"/>
          <w:szCs w:val="20"/>
          <w:lang w:val="en-GB"/>
        </w:rPr>
      </w:pPr>
    </w:p>
    <w:p w:rsidR="000D3F7E" w:rsidRPr="00E931C9" w:rsidRDefault="000D3F7E" w:rsidP="000D3F7E">
      <w:pPr>
        <w:jc w:val="both"/>
        <w:rPr>
          <w:sz w:val="20"/>
          <w:szCs w:val="20"/>
          <w:lang w:val="en-GB"/>
        </w:rPr>
      </w:pPr>
    </w:p>
    <w:p w:rsidR="000D3F7E" w:rsidRPr="00E931C9" w:rsidRDefault="000D3F7E" w:rsidP="000D3F7E">
      <w:pPr>
        <w:jc w:val="both"/>
        <w:rPr>
          <w:sz w:val="20"/>
          <w:szCs w:val="20"/>
          <w:lang w:val="en-GB"/>
        </w:rPr>
      </w:pPr>
    </w:p>
    <w:p w:rsidR="000D3F7E" w:rsidRPr="00E931C9" w:rsidRDefault="000D3F7E" w:rsidP="000D3F7E">
      <w:pPr>
        <w:jc w:val="both"/>
        <w:rPr>
          <w:sz w:val="20"/>
          <w:szCs w:val="20"/>
          <w:lang w:val="en-GB"/>
        </w:rPr>
      </w:pPr>
    </w:p>
    <w:p w:rsidR="000D3F7E" w:rsidRPr="00E931C9" w:rsidRDefault="000D3F7E" w:rsidP="000D3F7E">
      <w:pPr>
        <w:jc w:val="both"/>
        <w:rPr>
          <w:sz w:val="20"/>
          <w:szCs w:val="20"/>
          <w:lang w:val="en-GB"/>
        </w:rPr>
      </w:pPr>
    </w:p>
    <w:p w:rsidR="000D3F7E" w:rsidRPr="00E931C9" w:rsidRDefault="000D3F7E" w:rsidP="000D3F7E">
      <w:pPr>
        <w:jc w:val="both"/>
        <w:rPr>
          <w:sz w:val="20"/>
          <w:szCs w:val="20"/>
          <w:lang w:val="en-GB"/>
        </w:rPr>
      </w:pPr>
    </w:p>
    <w:p w:rsidR="000D3F7E" w:rsidRPr="00E931C9" w:rsidRDefault="000D3F7E" w:rsidP="000D3F7E">
      <w:pPr>
        <w:jc w:val="both"/>
        <w:rPr>
          <w:sz w:val="20"/>
          <w:szCs w:val="20"/>
          <w:lang w:val="en-GB"/>
        </w:rPr>
      </w:pPr>
    </w:p>
    <w:p w:rsidR="000D3F7E" w:rsidRPr="00E931C9" w:rsidRDefault="000D3F7E" w:rsidP="000D3F7E">
      <w:pPr>
        <w:jc w:val="both"/>
        <w:rPr>
          <w:sz w:val="20"/>
          <w:szCs w:val="20"/>
          <w:lang w:val="en-GB"/>
        </w:rPr>
      </w:pPr>
    </w:p>
    <w:p w:rsidR="000D3F7E" w:rsidRPr="00E931C9" w:rsidRDefault="000D3F7E" w:rsidP="000D3F7E">
      <w:pPr>
        <w:jc w:val="both"/>
        <w:rPr>
          <w:sz w:val="20"/>
          <w:szCs w:val="20"/>
          <w:lang w:val="en-GB"/>
        </w:rPr>
      </w:pPr>
    </w:p>
    <w:p w:rsidR="000D3F7E" w:rsidRPr="00E931C9" w:rsidRDefault="000D3F7E" w:rsidP="000D3F7E">
      <w:pPr>
        <w:jc w:val="both"/>
        <w:rPr>
          <w:sz w:val="20"/>
          <w:szCs w:val="20"/>
          <w:lang w:val="en-GB"/>
        </w:rPr>
      </w:pPr>
    </w:p>
    <w:p w:rsidR="000D3F7E" w:rsidRPr="00E931C9" w:rsidRDefault="000D3F7E" w:rsidP="000D3F7E">
      <w:pPr>
        <w:jc w:val="both"/>
        <w:rPr>
          <w:sz w:val="20"/>
          <w:szCs w:val="20"/>
          <w:lang w:val="en-GB"/>
        </w:rPr>
      </w:pPr>
    </w:p>
    <w:p w:rsidR="000D3F7E" w:rsidRPr="00E931C9" w:rsidRDefault="000D3F7E" w:rsidP="000D3F7E">
      <w:pPr>
        <w:jc w:val="both"/>
        <w:rPr>
          <w:sz w:val="20"/>
          <w:szCs w:val="20"/>
          <w:lang w:val="en-GB"/>
        </w:rPr>
      </w:pPr>
    </w:p>
    <w:p w:rsidR="000D3F7E" w:rsidRPr="00E931C9" w:rsidRDefault="000D3F7E" w:rsidP="000D3F7E">
      <w:pPr>
        <w:jc w:val="both"/>
        <w:rPr>
          <w:sz w:val="20"/>
          <w:szCs w:val="20"/>
          <w:lang w:val="en-GB"/>
        </w:rPr>
      </w:pPr>
    </w:p>
    <w:p w:rsidR="000D3F7E" w:rsidRPr="00E931C9" w:rsidRDefault="000D3F7E" w:rsidP="000D3F7E">
      <w:pPr>
        <w:jc w:val="both"/>
        <w:rPr>
          <w:sz w:val="20"/>
          <w:szCs w:val="20"/>
          <w:lang w:val="en-GB"/>
        </w:rPr>
      </w:pPr>
    </w:p>
    <w:p w:rsidR="000D3F7E" w:rsidRPr="00E931C9" w:rsidRDefault="000D3F7E" w:rsidP="000D3F7E">
      <w:pPr>
        <w:jc w:val="both"/>
        <w:rPr>
          <w:sz w:val="20"/>
          <w:szCs w:val="20"/>
          <w:lang w:val="en-GB"/>
        </w:rPr>
      </w:pPr>
    </w:p>
    <w:p w:rsidR="000D3F7E" w:rsidRPr="00E931C9" w:rsidRDefault="000D3F7E" w:rsidP="000D3F7E">
      <w:pPr>
        <w:jc w:val="both"/>
        <w:rPr>
          <w:sz w:val="20"/>
          <w:szCs w:val="20"/>
          <w:lang w:val="en-GB"/>
        </w:rPr>
      </w:pPr>
    </w:p>
    <w:p w:rsidR="000D3F7E" w:rsidRPr="00E931C9" w:rsidRDefault="000D3F7E" w:rsidP="000D3F7E">
      <w:pPr>
        <w:jc w:val="both"/>
        <w:rPr>
          <w:sz w:val="20"/>
          <w:szCs w:val="20"/>
          <w:lang w:val="en-GB"/>
        </w:rPr>
      </w:pPr>
    </w:p>
    <w:p w:rsidR="000D3F7E" w:rsidRPr="00E931C9" w:rsidRDefault="000D3F7E" w:rsidP="000D3F7E">
      <w:pPr>
        <w:jc w:val="both"/>
        <w:rPr>
          <w:sz w:val="20"/>
          <w:szCs w:val="20"/>
          <w:lang w:val="en-GB"/>
        </w:rPr>
      </w:pPr>
    </w:p>
    <w:p w:rsidR="000D3F7E" w:rsidRPr="00E931C9" w:rsidRDefault="000D3F7E" w:rsidP="000D3F7E">
      <w:pPr>
        <w:jc w:val="both"/>
        <w:rPr>
          <w:sz w:val="20"/>
          <w:szCs w:val="20"/>
          <w:lang w:val="en-GB"/>
        </w:rPr>
      </w:pPr>
    </w:p>
    <w:p w:rsidR="000D3F7E" w:rsidRPr="00E931C9" w:rsidRDefault="000D3F7E" w:rsidP="000D3F7E">
      <w:pPr>
        <w:jc w:val="both"/>
        <w:rPr>
          <w:sz w:val="20"/>
          <w:szCs w:val="20"/>
          <w:lang w:val="en-GB"/>
        </w:rPr>
      </w:pPr>
    </w:p>
    <w:p w:rsidR="000D3F7E" w:rsidRPr="00E931C9" w:rsidRDefault="000D3F7E" w:rsidP="000D3F7E">
      <w:pPr>
        <w:jc w:val="both"/>
        <w:rPr>
          <w:sz w:val="20"/>
          <w:szCs w:val="20"/>
          <w:lang w:val="en-GB"/>
        </w:rPr>
      </w:pPr>
    </w:p>
    <w:p w:rsidR="000D3F7E" w:rsidRPr="00E931C9" w:rsidRDefault="000D3F7E" w:rsidP="000D3F7E">
      <w:pPr>
        <w:jc w:val="both"/>
        <w:rPr>
          <w:sz w:val="20"/>
          <w:szCs w:val="20"/>
          <w:lang w:val="en-GB"/>
        </w:rPr>
      </w:pPr>
    </w:p>
    <w:p w:rsidR="000D3F7E" w:rsidRPr="00E931C9" w:rsidRDefault="000D3F7E" w:rsidP="000D3F7E">
      <w:pPr>
        <w:jc w:val="both"/>
        <w:rPr>
          <w:sz w:val="20"/>
          <w:szCs w:val="20"/>
          <w:lang w:val="en-GB"/>
        </w:rPr>
      </w:pPr>
    </w:p>
    <w:p w:rsidR="000D3F7E" w:rsidRPr="00E931C9" w:rsidRDefault="000D3F7E" w:rsidP="000D3F7E">
      <w:pPr>
        <w:jc w:val="both"/>
        <w:rPr>
          <w:sz w:val="20"/>
          <w:szCs w:val="20"/>
          <w:lang w:val="en-GB"/>
        </w:rPr>
      </w:pPr>
      <w:r w:rsidRPr="00E931C9">
        <w:rPr>
          <w:sz w:val="20"/>
          <w:szCs w:val="20"/>
          <w:lang w:val="en-GB"/>
        </w:rPr>
        <w:t xml:space="preserve">R: is the coefficient r by Pearson </w:t>
      </w:r>
    </w:p>
    <w:p w:rsidR="000D3F7E" w:rsidRPr="005E6F22" w:rsidRDefault="000D3F7E" w:rsidP="000D3F7E">
      <w:pPr>
        <w:jc w:val="both"/>
        <w:rPr>
          <w:sz w:val="20"/>
          <w:szCs w:val="20"/>
          <w:lang w:val="en-US"/>
        </w:rPr>
      </w:pPr>
      <w:r w:rsidRPr="00E931C9">
        <w:rPr>
          <w:sz w:val="20"/>
          <w:szCs w:val="20"/>
          <w:lang w:val="en-GB"/>
        </w:rPr>
        <w:t>P: is Meaningfulness</w:t>
      </w:r>
    </w:p>
    <w:p w:rsidR="000D3F7E" w:rsidRPr="005E6F22" w:rsidRDefault="000D3F7E" w:rsidP="000D3F7E">
      <w:pPr>
        <w:jc w:val="both"/>
        <w:rPr>
          <w:sz w:val="20"/>
          <w:szCs w:val="20"/>
          <w:lang w:val="en-US"/>
        </w:rPr>
      </w:pPr>
    </w:p>
    <w:p w:rsidR="005155C1" w:rsidRDefault="005155C1">
      <w:bookmarkStart w:id="0" w:name="_GoBack"/>
      <w:bookmarkEnd w:id="0"/>
    </w:p>
    <w:sectPr w:rsidR="00515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7E"/>
    <w:rsid w:val="000D3F7E"/>
    <w:rsid w:val="0051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0D3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0D3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</dc:creator>
  <cp:lastModifiedBy>verónica</cp:lastModifiedBy>
  <cp:revision>1</cp:revision>
  <dcterms:created xsi:type="dcterms:W3CDTF">2014-08-12T22:29:00Z</dcterms:created>
  <dcterms:modified xsi:type="dcterms:W3CDTF">2014-08-12T22:29:00Z</dcterms:modified>
</cp:coreProperties>
</file>