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112F" w:rsidRPr="00E931C9" w:rsidRDefault="00A2112F" w:rsidP="00A2112F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Table 8: Results of the </w:t>
      </w:r>
      <w:proofErr w:type="spellStart"/>
      <w:r w:rsidRPr="00E931C9">
        <w:rPr>
          <w:sz w:val="20"/>
          <w:szCs w:val="20"/>
          <w:lang w:val="en-GB"/>
        </w:rPr>
        <w:t>bivaried</w:t>
      </w:r>
      <w:proofErr w:type="spellEnd"/>
      <w:r w:rsidRPr="00E931C9">
        <w:rPr>
          <w:sz w:val="20"/>
          <w:szCs w:val="20"/>
          <w:lang w:val="en-GB"/>
        </w:rPr>
        <w:t xml:space="preserve"> correlations among “Compliance of the objectives of School 2.0 program and its applications to the students’</w:t>
      </w:r>
      <w:r w:rsidRPr="00E931C9">
        <w:rPr>
          <w:rStyle w:val="hps"/>
          <w:sz w:val="20"/>
          <w:szCs w:val="20"/>
          <w:lang w:val="en"/>
        </w:rPr>
        <w:t xml:space="preserve"> characteristics” and</w:t>
      </w:r>
      <w:r w:rsidRPr="00E931C9">
        <w:rPr>
          <w:sz w:val="20"/>
          <w:szCs w:val="20"/>
          <w:lang w:val="en-GB"/>
        </w:rPr>
        <w:t xml:space="preserve"> the “Knowledge about the School 2.0 program and its applications”</w:t>
      </w:r>
    </w:p>
    <w:p w:rsidR="00A2112F" w:rsidRPr="00E931C9" w:rsidRDefault="00A2112F" w:rsidP="00A2112F">
      <w:pPr>
        <w:spacing w:line="360" w:lineRule="auto"/>
        <w:jc w:val="both"/>
        <w:rPr>
          <w:sz w:val="20"/>
          <w:szCs w:val="20"/>
        </w:rPr>
      </w:pPr>
      <w:r w:rsidRPr="00E931C9">
        <w:rPr>
          <w:sz w:val="20"/>
          <w:szCs w:val="20"/>
          <w:lang w:val="en-GB"/>
        </w:rPr>
        <w:t>Source: Own production</w:t>
      </w: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364"/>
        <w:gridCol w:w="1169"/>
        <w:gridCol w:w="361"/>
        <w:gridCol w:w="1493"/>
        <w:gridCol w:w="1503"/>
        <w:gridCol w:w="1122"/>
        <w:gridCol w:w="1553"/>
        <w:gridCol w:w="1155"/>
      </w:tblGrid>
      <w:tr w:rsidR="00A2112F" w:rsidRPr="005E6F22" w:rsidTr="00D35B01">
        <w:trPr>
          <w:trHeight w:val="245"/>
          <w:jc w:val="center"/>
        </w:trPr>
        <w:tc>
          <w:tcPr>
            <w:tcW w:w="0" w:type="auto"/>
          </w:tcPr>
          <w:p w:rsidR="00A2112F" w:rsidRPr="00E931C9" w:rsidRDefault="00A2112F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0" w:type="auto"/>
            <w:gridSpan w:val="7"/>
            <w:tcBorders>
              <w:bottom w:val="single" w:sz="4" w:space="0" w:color="auto"/>
            </w:tcBorders>
          </w:tcPr>
          <w:p w:rsidR="00A2112F" w:rsidRPr="005E6F22" w:rsidRDefault="00A2112F" w:rsidP="00D35B01">
            <w:pPr>
              <w:jc w:val="center"/>
              <w:rPr>
                <w:sz w:val="22"/>
                <w:szCs w:val="22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COMPLIANCE OF THE OBJECTIVES OF SCHOOL 2.0 PROGRAM AND ITS APPLICATION TO THE STUDENTS’ CHARACTERISTICS</w:t>
            </w:r>
          </w:p>
        </w:tc>
      </w:tr>
      <w:tr w:rsidR="00A2112F" w:rsidRPr="005E6F22" w:rsidTr="00D35B01">
        <w:trPr>
          <w:cantSplit/>
          <w:trHeight w:val="1615"/>
          <w:jc w:val="center"/>
        </w:trPr>
        <w:tc>
          <w:tcPr>
            <w:tcW w:w="0" w:type="auto"/>
            <w:vMerge w:val="restart"/>
            <w:textDirection w:val="btLr"/>
          </w:tcPr>
          <w:p w:rsidR="00A2112F" w:rsidRPr="005E6F22" w:rsidRDefault="00A2112F" w:rsidP="00D35B01">
            <w:pPr>
              <w:ind w:left="113" w:right="113"/>
              <w:jc w:val="center"/>
              <w:rPr>
                <w:sz w:val="22"/>
                <w:szCs w:val="22"/>
                <w:lang w:val="en-US"/>
              </w:rPr>
            </w:pPr>
            <w:r w:rsidRPr="005E6F22">
              <w:rPr>
                <w:b/>
                <w:sz w:val="12"/>
                <w:szCs w:val="12"/>
                <w:lang w:val="en-US"/>
              </w:rPr>
              <w:t>KNOWLEDGE ABOUT SCHOOL 2.0 PROGRAM AND ITS APPLICATIONS</w:t>
            </w:r>
          </w:p>
        </w:tc>
        <w:tc>
          <w:tcPr>
            <w:tcW w:w="1169" w:type="dxa"/>
            <w:tcBorders>
              <w:top w:val="single" w:sz="4" w:space="0" w:color="auto"/>
              <w:bottom w:val="single" w:sz="4" w:space="0" w:color="auto"/>
            </w:tcBorders>
          </w:tcPr>
          <w:p w:rsidR="00A2112F" w:rsidRPr="005E6F22" w:rsidRDefault="00A2112F" w:rsidP="00D35B0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361" w:type="dxa"/>
            <w:tcBorders>
              <w:top w:val="single" w:sz="4" w:space="0" w:color="auto"/>
              <w:bottom w:val="single" w:sz="4" w:space="0" w:color="auto"/>
            </w:tcBorders>
          </w:tcPr>
          <w:p w:rsidR="00A2112F" w:rsidRPr="005E6F22" w:rsidRDefault="00A2112F" w:rsidP="00D35B0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112F" w:rsidRPr="00E931C9" w:rsidRDefault="00A2112F" w:rsidP="00D35B01">
            <w:pPr>
              <w:rPr>
                <w:sz w:val="14"/>
                <w:szCs w:val="14"/>
                <w:lang w:val="en-GB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degree to which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School </w:t>
            </w:r>
            <w:r w:rsidRPr="00E931C9">
              <w:rPr>
                <w:rStyle w:val="hps"/>
                <w:sz w:val="14"/>
                <w:szCs w:val="14"/>
                <w:lang w:val="en"/>
              </w:rPr>
              <w:t>2.0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program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generates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and facilitates access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to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educational</w:t>
            </w:r>
            <w:r w:rsidRPr="00E931C9">
              <w:rPr>
                <w:sz w:val="14"/>
                <w:szCs w:val="14"/>
                <w:lang w:val="en"/>
              </w:rPr>
              <w:t xml:space="preserve"> digital </w:t>
            </w:r>
            <w:r w:rsidRPr="00E931C9">
              <w:rPr>
                <w:rStyle w:val="hps"/>
                <w:sz w:val="14"/>
                <w:szCs w:val="14"/>
                <w:lang w:val="en"/>
              </w:rPr>
              <w:t>materials</w:t>
            </w:r>
            <w:r w:rsidRPr="00E931C9">
              <w:rPr>
                <w:sz w:val="14"/>
                <w:szCs w:val="14"/>
                <w:lang w:val="en"/>
              </w:rPr>
              <w:t xml:space="preserve"> adapted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to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curricula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and to the teachers</w:t>
            </w:r>
            <w:r w:rsidRPr="00E931C9">
              <w:rPr>
                <w:sz w:val="14"/>
                <w:szCs w:val="14"/>
                <w:lang w:val="en"/>
              </w:rPr>
              <w:t>, students and families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112F" w:rsidRPr="00E931C9" w:rsidRDefault="00A2112F" w:rsidP="00D35B01">
            <w:pPr>
              <w:rPr>
                <w:sz w:val="14"/>
                <w:szCs w:val="14"/>
                <w:lang w:val="en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To which extent the data processing and digital competence involve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 development of an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autonomous,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efficient, responsible</w:t>
            </w:r>
            <w:r w:rsidRPr="00E931C9">
              <w:rPr>
                <w:sz w:val="14"/>
                <w:szCs w:val="14"/>
                <w:lang w:val="en"/>
              </w:rPr>
              <w:t xml:space="preserve">, </w:t>
            </w:r>
            <w:r w:rsidRPr="00E931C9">
              <w:rPr>
                <w:rStyle w:val="hps"/>
                <w:sz w:val="14"/>
                <w:szCs w:val="14"/>
                <w:lang w:val="en"/>
              </w:rPr>
              <w:t>critical and thoughtful</w:t>
            </w:r>
            <w:r w:rsidRPr="00E931C9">
              <w:rPr>
                <w:sz w:val="14"/>
                <w:szCs w:val="14"/>
                <w:lang w:val="en"/>
              </w:rPr>
              <w:t xml:space="preserve"> person</w:t>
            </w:r>
          </w:p>
          <w:p w:rsidR="00A2112F" w:rsidRPr="00E931C9" w:rsidRDefault="00A2112F" w:rsidP="00D35B01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112F" w:rsidRPr="00E931C9" w:rsidRDefault="00A2112F" w:rsidP="00D35B01">
            <w:pPr>
              <w:rPr>
                <w:rStyle w:val="hps"/>
                <w:sz w:val="14"/>
                <w:szCs w:val="14"/>
                <w:lang w:val="en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Degree in which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educational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software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is</w:t>
            </w:r>
            <w:r w:rsidRPr="00E931C9">
              <w:rPr>
                <w:sz w:val="14"/>
                <w:szCs w:val="14"/>
                <w:lang w:val="en"/>
              </w:rPr>
              <w:t xml:space="preserve"> adapted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to 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needs of their students</w:t>
            </w:r>
          </w:p>
          <w:p w:rsidR="00A2112F" w:rsidRPr="00E931C9" w:rsidRDefault="00A2112F" w:rsidP="00D35B01">
            <w:pPr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112F" w:rsidRPr="00E931C9" w:rsidRDefault="00A2112F" w:rsidP="00D35B01">
            <w:pPr>
              <w:rPr>
                <w:rStyle w:val="hpsatn"/>
                <w:sz w:val="14"/>
                <w:szCs w:val="14"/>
                <w:lang w:val="en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To which extent 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School 2.0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program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has encouraged the teachers participation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in</w:t>
            </w:r>
            <w:r w:rsidRPr="00E931C9">
              <w:rPr>
                <w:sz w:val="14"/>
                <w:szCs w:val="14"/>
                <w:lang w:val="en"/>
              </w:rPr>
              <w:t xml:space="preserve"> digital, </w:t>
            </w:r>
            <w:r w:rsidRPr="00E931C9">
              <w:rPr>
                <w:rStyle w:val="hps"/>
                <w:sz w:val="14"/>
                <w:szCs w:val="14"/>
                <w:lang w:val="en"/>
              </w:rPr>
              <w:t>free,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reusable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and standardized</w:t>
            </w:r>
            <w:r w:rsidRPr="00E931C9">
              <w:rPr>
                <w:sz w:val="14"/>
                <w:szCs w:val="14"/>
                <w:lang w:val="en"/>
              </w:rPr>
              <w:t xml:space="preserve"> work</w:t>
            </w:r>
            <w:r w:rsidRPr="00E931C9">
              <w:rPr>
                <w:rStyle w:val="hps"/>
                <w:sz w:val="14"/>
                <w:szCs w:val="14"/>
                <w:lang w:val="en"/>
              </w:rPr>
              <w:t>groups for the different areas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atn"/>
                <w:sz w:val="14"/>
                <w:szCs w:val="14"/>
                <w:lang w:val="en"/>
              </w:rPr>
              <w:t>of knowledge</w:t>
            </w:r>
          </w:p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rPr>
                <w:sz w:val="14"/>
                <w:szCs w:val="14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A2112F" w:rsidRPr="005E6F22" w:rsidRDefault="00A2112F" w:rsidP="00D35B01">
            <w:pPr>
              <w:rPr>
                <w:sz w:val="14"/>
                <w:szCs w:val="14"/>
                <w:lang w:val="en-US"/>
              </w:rPr>
            </w:pPr>
            <w:r w:rsidRPr="00E931C9">
              <w:rPr>
                <w:rStyle w:val="hps"/>
                <w:sz w:val="14"/>
                <w:szCs w:val="14"/>
                <w:lang w:val="en"/>
              </w:rPr>
              <w:t>Degree to which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the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School 2.0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program seeks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>quality and</w:t>
            </w:r>
            <w:r w:rsidRPr="00E931C9">
              <w:rPr>
                <w:sz w:val="14"/>
                <w:szCs w:val="14"/>
                <w:lang w:val="en"/>
              </w:rPr>
              <w:t xml:space="preserve"> </w:t>
            </w:r>
            <w:r w:rsidRPr="00E931C9">
              <w:rPr>
                <w:rStyle w:val="hps"/>
                <w:sz w:val="14"/>
                <w:szCs w:val="14"/>
                <w:lang w:val="en"/>
              </w:rPr>
              <w:t xml:space="preserve">equity in the </w:t>
            </w:r>
            <w:r w:rsidRPr="00E931C9">
              <w:rPr>
                <w:rStyle w:val="hpsatn"/>
                <w:sz w:val="14"/>
                <w:szCs w:val="14"/>
                <w:lang w:val="en"/>
              </w:rPr>
              <w:t xml:space="preserve">nineteenth century </w:t>
            </w:r>
            <w:r w:rsidRPr="00E931C9">
              <w:rPr>
                <w:rStyle w:val="hps"/>
                <w:sz w:val="14"/>
                <w:szCs w:val="14"/>
                <w:lang w:val="en"/>
              </w:rPr>
              <w:t>education</w:t>
            </w:r>
          </w:p>
          <w:p w:rsidR="00A2112F" w:rsidRPr="00E931C9" w:rsidRDefault="00A2112F" w:rsidP="00D35B01">
            <w:pPr>
              <w:rPr>
                <w:sz w:val="14"/>
                <w:szCs w:val="14"/>
                <w:lang w:val="en-GB"/>
              </w:rPr>
            </w:pPr>
          </w:p>
        </w:tc>
      </w:tr>
      <w:tr w:rsidR="00A2112F" w:rsidRPr="00E931C9" w:rsidTr="00D35B01">
        <w:trPr>
          <w:jc w:val="center"/>
        </w:trPr>
        <w:tc>
          <w:tcPr>
            <w:tcW w:w="0" w:type="auto"/>
            <w:vMerge/>
          </w:tcPr>
          <w:p w:rsidR="00A2112F" w:rsidRPr="005E6F22" w:rsidRDefault="00A2112F" w:rsidP="00D35B01">
            <w:pPr>
              <w:jc w:val="both"/>
              <w:rPr>
                <w:sz w:val="22"/>
                <w:szCs w:val="22"/>
                <w:lang w:val="en-US"/>
              </w:rPr>
            </w:pPr>
          </w:p>
        </w:tc>
        <w:tc>
          <w:tcPr>
            <w:tcW w:w="1169" w:type="dxa"/>
            <w:vMerge w:val="restart"/>
            <w:tcBorders>
              <w:top w:val="single" w:sz="4" w:space="0" w:color="auto"/>
            </w:tcBorders>
          </w:tcPr>
          <w:p w:rsidR="00A2112F" w:rsidRPr="00E931C9" w:rsidRDefault="00A2112F" w:rsidP="00D35B01">
            <w:pPr>
              <w:jc w:val="both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have known the usage of the whiteboard and the projector</w:t>
            </w:r>
          </w:p>
        </w:tc>
        <w:tc>
          <w:tcPr>
            <w:tcW w:w="361" w:type="dxa"/>
            <w:vAlign w:val="center"/>
          </w:tcPr>
          <w:p w:rsidR="00A2112F" w:rsidRPr="00E931C9" w:rsidRDefault="00A2112F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1493" w:type="dxa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0,423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0,971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**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0,447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0,419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0,829</w:t>
            </w:r>
          </w:p>
        </w:tc>
      </w:tr>
      <w:tr w:rsidR="00A2112F" w:rsidRPr="00E931C9" w:rsidTr="00D35B01">
        <w:trPr>
          <w:jc w:val="center"/>
        </w:trPr>
        <w:tc>
          <w:tcPr>
            <w:tcW w:w="0" w:type="auto"/>
            <w:vMerge/>
          </w:tcPr>
          <w:p w:rsidR="00A2112F" w:rsidRPr="00E931C9" w:rsidRDefault="00A2112F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</w:tcPr>
          <w:p w:rsidR="00A2112F" w:rsidRPr="00E931C9" w:rsidRDefault="00A2112F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1" w:type="dxa"/>
            <w:vAlign w:val="center"/>
          </w:tcPr>
          <w:p w:rsidR="00A2112F" w:rsidRPr="00E931C9" w:rsidRDefault="00A2112F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1493" w:type="dxa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0,478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0,006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0,450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0,725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0,171</w:t>
            </w:r>
          </w:p>
        </w:tc>
      </w:tr>
      <w:tr w:rsidR="00A2112F" w:rsidRPr="00E931C9" w:rsidTr="00D35B01">
        <w:trPr>
          <w:jc w:val="center"/>
        </w:trPr>
        <w:tc>
          <w:tcPr>
            <w:tcW w:w="0" w:type="auto"/>
            <w:vMerge/>
          </w:tcPr>
          <w:p w:rsidR="00A2112F" w:rsidRPr="00E931C9" w:rsidRDefault="00A2112F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  <w:vMerge w:val="restart"/>
          </w:tcPr>
          <w:p w:rsidR="00A2112F" w:rsidRPr="00E931C9" w:rsidRDefault="00A2112F" w:rsidP="00D35B01">
            <w:pPr>
              <w:jc w:val="both"/>
              <w:rPr>
                <w:sz w:val="12"/>
                <w:szCs w:val="12"/>
                <w:lang w:val="en-GB"/>
              </w:rPr>
            </w:pPr>
            <w:r w:rsidRPr="00E931C9">
              <w:rPr>
                <w:sz w:val="12"/>
                <w:szCs w:val="12"/>
                <w:lang w:val="en-GB"/>
              </w:rPr>
              <w:t>To which extent you know digital contents (software) of your curriculum subject</w:t>
            </w:r>
          </w:p>
        </w:tc>
        <w:tc>
          <w:tcPr>
            <w:tcW w:w="361" w:type="dxa"/>
            <w:vAlign w:val="center"/>
          </w:tcPr>
          <w:p w:rsidR="00A2112F" w:rsidRPr="00E931C9" w:rsidRDefault="00A2112F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R</w:t>
            </w:r>
          </w:p>
        </w:tc>
        <w:tc>
          <w:tcPr>
            <w:tcW w:w="1493" w:type="dxa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0,254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0,693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0,894</w:t>
            </w:r>
            <w:r w:rsidRPr="00E931C9">
              <w:rPr>
                <w:color w:val="000000"/>
                <w:sz w:val="12"/>
                <w:szCs w:val="12"/>
                <w:vertAlign w:val="superscript"/>
              </w:rPr>
              <w:t>*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0,655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0,371</w:t>
            </w:r>
          </w:p>
        </w:tc>
      </w:tr>
      <w:tr w:rsidR="00A2112F" w:rsidRPr="00E931C9" w:rsidTr="00D35B01">
        <w:trPr>
          <w:jc w:val="center"/>
        </w:trPr>
        <w:tc>
          <w:tcPr>
            <w:tcW w:w="0" w:type="auto"/>
            <w:vMerge/>
          </w:tcPr>
          <w:p w:rsidR="00A2112F" w:rsidRPr="00E931C9" w:rsidRDefault="00A2112F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1169" w:type="dxa"/>
            <w:vMerge/>
          </w:tcPr>
          <w:p w:rsidR="00A2112F" w:rsidRPr="00E931C9" w:rsidRDefault="00A2112F" w:rsidP="00D35B01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361" w:type="dxa"/>
            <w:vAlign w:val="center"/>
          </w:tcPr>
          <w:p w:rsidR="00A2112F" w:rsidRPr="00E931C9" w:rsidRDefault="00A2112F" w:rsidP="00D35B01">
            <w:pPr>
              <w:jc w:val="center"/>
              <w:rPr>
                <w:sz w:val="12"/>
                <w:szCs w:val="12"/>
              </w:rPr>
            </w:pPr>
            <w:r w:rsidRPr="00E931C9">
              <w:rPr>
                <w:sz w:val="12"/>
                <w:szCs w:val="12"/>
              </w:rPr>
              <w:t>P</w:t>
            </w:r>
          </w:p>
        </w:tc>
        <w:tc>
          <w:tcPr>
            <w:tcW w:w="1493" w:type="dxa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0,681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0,194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0,041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0,546</w:t>
            </w:r>
          </w:p>
        </w:tc>
        <w:tc>
          <w:tcPr>
            <w:tcW w:w="0" w:type="auto"/>
            <w:vAlign w:val="center"/>
          </w:tcPr>
          <w:p w:rsidR="00A2112F" w:rsidRPr="00E931C9" w:rsidRDefault="00A2112F" w:rsidP="00D35B01">
            <w:pPr>
              <w:autoSpaceDE w:val="0"/>
              <w:autoSpaceDN w:val="0"/>
              <w:adjustRightInd w:val="0"/>
              <w:ind w:left="60" w:right="60"/>
              <w:jc w:val="center"/>
              <w:rPr>
                <w:color w:val="000000"/>
                <w:sz w:val="12"/>
                <w:szCs w:val="12"/>
              </w:rPr>
            </w:pPr>
            <w:r w:rsidRPr="00E931C9">
              <w:rPr>
                <w:color w:val="000000"/>
                <w:sz w:val="12"/>
                <w:szCs w:val="12"/>
              </w:rPr>
              <w:t>0,629</w:t>
            </w:r>
          </w:p>
        </w:tc>
      </w:tr>
    </w:tbl>
    <w:p w:rsidR="00A2112F" w:rsidRPr="00E931C9" w:rsidRDefault="00A2112F" w:rsidP="00A2112F">
      <w:pPr>
        <w:jc w:val="both"/>
        <w:rPr>
          <w:sz w:val="20"/>
          <w:szCs w:val="20"/>
          <w:lang w:val="en-GB"/>
        </w:rPr>
      </w:pPr>
      <w:r w:rsidRPr="00E931C9">
        <w:rPr>
          <w:sz w:val="20"/>
          <w:szCs w:val="20"/>
          <w:lang w:val="en-GB"/>
        </w:rPr>
        <w:t xml:space="preserve">R: is the coefficient r by Pearson </w:t>
      </w:r>
    </w:p>
    <w:p w:rsidR="00A2112F" w:rsidRPr="005E6F22" w:rsidRDefault="00A2112F" w:rsidP="00A2112F">
      <w:pPr>
        <w:jc w:val="both"/>
        <w:rPr>
          <w:sz w:val="20"/>
          <w:szCs w:val="20"/>
          <w:lang w:val="en-US"/>
        </w:rPr>
      </w:pPr>
      <w:r w:rsidRPr="00E931C9">
        <w:rPr>
          <w:sz w:val="20"/>
          <w:szCs w:val="20"/>
          <w:lang w:val="en-GB"/>
        </w:rPr>
        <w:t>P: is Meaningfulness</w:t>
      </w:r>
    </w:p>
    <w:p w:rsidR="00A2112F" w:rsidRPr="005E6F22" w:rsidRDefault="00A2112F" w:rsidP="00A2112F">
      <w:pPr>
        <w:jc w:val="both"/>
        <w:rPr>
          <w:sz w:val="20"/>
          <w:szCs w:val="20"/>
          <w:lang w:val="en-US"/>
        </w:rPr>
      </w:pPr>
    </w:p>
    <w:p w:rsidR="005155C1" w:rsidRDefault="005155C1">
      <w:bookmarkStart w:id="0" w:name="_GoBack"/>
      <w:bookmarkEnd w:id="0"/>
    </w:p>
    <w:sectPr w:rsidR="005155C1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112F"/>
    <w:rsid w:val="005155C1"/>
    <w:rsid w:val="00A211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2112F"/>
  </w:style>
  <w:style w:type="character" w:customStyle="1" w:styleId="hpsatn">
    <w:name w:val="hps atn"/>
    <w:basedOn w:val="Fuentedeprrafopredeter"/>
    <w:rsid w:val="00A2112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112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hps">
    <w:name w:val="hps"/>
    <w:basedOn w:val="Fuentedeprrafopredeter"/>
    <w:rsid w:val="00A2112F"/>
  </w:style>
  <w:style w:type="character" w:customStyle="1" w:styleId="hpsatn">
    <w:name w:val="hps atn"/>
    <w:basedOn w:val="Fuentedeprrafopredeter"/>
    <w:rsid w:val="00A2112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225</Words>
  <Characters>1238</Characters>
  <Application>Microsoft Office Word</Application>
  <DocSecurity>0</DocSecurity>
  <Lines>10</Lines>
  <Paragraphs>2</Paragraphs>
  <ScaleCrop>false</ScaleCrop>
  <Company/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verónica</dc:creator>
  <cp:lastModifiedBy>verónica</cp:lastModifiedBy>
  <cp:revision>1</cp:revision>
  <dcterms:created xsi:type="dcterms:W3CDTF">2014-08-12T22:30:00Z</dcterms:created>
  <dcterms:modified xsi:type="dcterms:W3CDTF">2014-08-12T22:30:00Z</dcterms:modified>
</cp:coreProperties>
</file>