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8A9" w:rsidRPr="000F5BFD" w:rsidRDefault="004638A9" w:rsidP="004638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BFD">
        <w:rPr>
          <w:rFonts w:ascii="Times New Roman" w:hAnsi="Times New Roman" w:cs="Times New Roman"/>
          <w:sz w:val="24"/>
          <w:szCs w:val="24"/>
        </w:rPr>
        <w:t>Figura 1: La jurisdicción de Mendoza hacia 1810</w:t>
      </w:r>
    </w:p>
    <w:p w:rsidR="004638A9" w:rsidRDefault="004638A9"/>
    <w:p w:rsidR="004638A9" w:rsidRDefault="004638A9">
      <w:r w:rsidRPr="000F5B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BDAB35" wp14:editId="6E5DD87B">
            <wp:extent cx="3724275" cy="2852420"/>
            <wp:effectExtent l="0" t="0" r="9525" b="5080"/>
            <wp:docPr id="3" name="Imagen 3" descr="C:\Users\Eugenia\AppData\Local\Microsoft\Windows\INetCache\Content.Word\Valle de U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genia\AppData\Local\Microsoft\Windows\INetCache\Content.Word\Valle de Uc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351" cy="2877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8A9" w:rsidRDefault="004638A9">
      <w:pPr>
        <w:rPr>
          <w:rFonts w:ascii="Times New Roman" w:hAnsi="Times New Roman" w:cs="Times New Roman"/>
          <w:sz w:val="24"/>
          <w:szCs w:val="24"/>
        </w:rPr>
      </w:pPr>
      <w:r w:rsidRPr="004638A9">
        <w:rPr>
          <w:rFonts w:ascii="Times New Roman" w:hAnsi="Times New Roman" w:cs="Times New Roman"/>
          <w:sz w:val="24"/>
          <w:szCs w:val="24"/>
        </w:rPr>
        <w:t>Fuente: Elaboración propia</w:t>
      </w:r>
    </w:p>
    <w:p w:rsidR="004638A9" w:rsidRDefault="004638A9" w:rsidP="004638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BFD">
        <w:rPr>
          <w:rFonts w:ascii="Times New Roman" w:hAnsi="Times New Roman" w:cs="Times New Roman"/>
          <w:sz w:val="24"/>
          <w:szCs w:val="24"/>
        </w:rPr>
        <w:t>Tabla 1: Cuantificación de correspondencia por año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4"/>
        <w:gridCol w:w="1047"/>
        <w:gridCol w:w="1075"/>
        <w:gridCol w:w="1048"/>
        <w:gridCol w:w="1076"/>
        <w:gridCol w:w="1049"/>
        <w:gridCol w:w="1076"/>
        <w:gridCol w:w="1049"/>
      </w:tblGrid>
      <w:tr w:rsidR="004638A9" w:rsidTr="004638A9">
        <w:tc>
          <w:tcPr>
            <w:tcW w:w="1074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</w:t>
            </w:r>
          </w:p>
        </w:tc>
        <w:tc>
          <w:tcPr>
            <w:tcW w:w="1047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1831</w:t>
            </w:r>
          </w:p>
        </w:tc>
        <w:tc>
          <w:tcPr>
            <w:tcW w:w="1048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1841</w:t>
            </w:r>
          </w:p>
        </w:tc>
        <w:tc>
          <w:tcPr>
            <w:tcW w:w="1049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1851</w:t>
            </w:r>
          </w:p>
        </w:tc>
        <w:tc>
          <w:tcPr>
            <w:tcW w:w="1049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4638A9" w:rsidTr="004638A9">
        <w:tc>
          <w:tcPr>
            <w:tcW w:w="1074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1822</w:t>
            </w:r>
          </w:p>
        </w:tc>
        <w:tc>
          <w:tcPr>
            <w:tcW w:w="1047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</w:t>
            </w:r>
          </w:p>
        </w:tc>
        <w:tc>
          <w:tcPr>
            <w:tcW w:w="1048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1842</w:t>
            </w:r>
          </w:p>
        </w:tc>
        <w:tc>
          <w:tcPr>
            <w:tcW w:w="1049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6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1852</w:t>
            </w:r>
          </w:p>
        </w:tc>
        <w:tc>
          <w:tcPr>
            <w:tcW w:w="1049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4638A9" w:rsidTr="004638A9">
        <w:trPr>
          <w:gridAfter w:val="2"/>
          <w:wAfter w:w="2125" w:type="dxa"/>
        </w:trPr>
        <w:tc>
          <w:tcPr>
            <w:tcW w:w="1074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1823</w:t>
            </w:r>
          </w:p>
        </w:tc>
        <w:tc>
          <w:tcPr>
            <w:tcW w:w="1047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1833</w:t>
            </w:r>
          </w:p>
        </w:tc>
        <w:tc>
          <w:tcPr>
            <w:tcW w:w="1048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76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</w:tc>
        <w:tc>
          <w:tcPr>
            <w:tcW w:w="1049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38A9" w:rsidTr="004638A9">
        <w:trPr>
          <w:gridAfter w:val="2"/>
          <w:wAfter w:w="2125" w:type="dxa"/>
        </w:trPr>
        <w:tc>
          <w:tcPr>
            <w:tcW w:w="1074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1824</w:t>
            </w:r>
          </w:p>
        </w:tc>
        <w:tc>
          <w:tcPr>
            <w:tcW w:w="1047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5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</w:t>
            </w:r>
          </w:p>
        </w:tc>
        <w:tc>
          <w:tcPr>
            <w:tcW w:w="1048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1844</w:t>
            </w:r>
          </w:p>
        </w:tc>
        <w:tc>
          <w:tcPr>
            <w:tcW w:w="1049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638A9" w:rsidTr="004638A9">
        <w:trPr>
          <w:gridAfter w:val="2"/>
          <w:wAfter w:w="2125" w:type="dxa"/>
        </w:trPr>
        <w:tc>
          <w:tcPr>
            <w:tcW w:w="1074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1825</w:t>
            </w:r>
          </w:p>
        </w:tc>
        <w:tc>
          <w:tcPr>
            <w:tcW w:w="1047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1835</w:t>
            </w:r>
          </w:p>
        </w:tc>
        <w:tc>
          <w:tcPr>
            <w:tcW w:w="1048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6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</w:tc>
        <w:tc>
          <w:tcPr>
            <w:tcW w:w="1049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638A9" w:rsidTr="004638A9">
        <w:trPr>
          <w:gridAfter w:val="2"/>
          <w:wAfter w:w="2125" w:type="dxa"/>
        </w:trPr>
        <w:tc>
          <w:tcPr>
            <w:tcW w:w="1074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1826</w:t>
            </w:r>
          </w:p>
        </w:tc>
        <w:tc>
          <w:tcPr>
            <w:tcW w:w="1047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1836</w:t>
            </w:r>
          </w:p>
        </w:tc>
        <w:tc>
          <w:tcPr>
            <w:tcW w:w="1048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6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</w:t>
            </w:r>
          </w:p>
        </w:tc>
        <w:tc>
          <w:tcPr>
            <w:tcW w:w="1049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8A9" w:rsidTr="004638A9">
        <w:trPr>
          <w:gridAfter w:val="2"/>
          <w:wAfter w:w="2125" w:type="dxa"/>
        </w:trPr>
        <w:tc>
          <w:tcPr>
            <w:tcW w:w="1074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1827</w:t>
            </w:r>
          </w:p>
        </w:tc>
        <w:tc>
          <w:tcPr>
            <w:tcW w:w="1047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1837</w:t>
            </w:r>
          </w:p>
        </w:tc>
        <w:tc>
          <w:tcPr>
            <w:tcW w:w="1048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6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1847</w:t>
            </w:r>
          </w:p>
        </w:tc>
        <w:tc>
          <w:tcPr>
            <w:tcW w:w="1049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8A9" w:rsidTr="004638A9">
        <w:trPr>
          <w:gridAfter w:val="2"/>
          <w:wAfter w:w="2125" w:type="dxa"/>
        </w:trPr>
        <w:tc>
          <w:tcPr>
            <w:tcW w:w="1074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1828</w:t>
            </w:r>
          </w:p>
        </w:tc>
        <w:tc>
          <w:tcPr>
            <w:tcW w:w="1047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</w:t>
            </w:r>
          </w:p>
        </w:tc>
        <w:tc>
          <w:tcPr>
            <w:tcW w:w="1048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</w:t>
            </w:r>
          </w:p>
        </w:tc>
        <w:tc>
          <w:tcPr>
            <w:tcW w:w="1049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638A9" w:rsidTr="004638A9">
        <w:trPr>
          <w:gridAfter w:val="2"/>
          <w:wAfter w:w="2125" w:type="dxa"/>
        </w:trPr>
        <w:tc>
          <w:tcPr>
            <w:tcW w:w="1074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1829</w:t>
            </w:r>
          </w:p>
        </w:tc>
        <w:tc>
          <w:tcPr>
            <w:tcW w:w="1047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5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1839</w:t>
            </w:r>
          </w:p>
        </w:tc>
        <w:tc>
          <w:tcPr>
            <w:tcW w:w="1048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1849</w:t>
            </w:r>
          </w:p>
        </w:tc>
        <w:tc>
          <w:tcPr>
            <w:tcW w:w="1049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38A9" w:rsidTr="004638A9">
        <w:trPr>
          <w:gridAfter w:val="2"/>
          <w:wAfter w:w="2125" w:type="dxa"/>
        </w:trPr>
        <w:tc>
          <w:tcPr>
            <w:tcW w:w="1074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</w:t>
            </w:r>
          </w:p>
        </w:tc>
        <w:tc>
          <w:tcPr>
            <w:tcW w:w="1047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5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</w:tc>
        <w:tc>
          <w:tcPr>
            <w:tcW w:w="1048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1049" w:type="dxa"/>
          </w:tcPr>
          <w:p w:rsidR="004638A9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4638A9" w:rsidRDefault="004638A9" w:rsidP="004638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BFD">
        <w:rPr>
          <w:rFonts w:ascii="Times New Roman" w:hAnsi="Times New Roman" w:cs="Times New Roman"/>
          <w:sz w:val="24"/>
          <w:szCs w:val="24"/>
        </w:rPr>
        <w:t>Fuente: elaboración propia a partir de AGPM, c. 558, 567, 25, 26 A y B, 27, 170, 171, 249, 250 y 251.</w:t>
      </w:r>
    </w:p>
    <w:p w:rsidR="004638A9" w:rsidRPr="000F5BFD" w:rsidRDefault="004638A9" w:rsidP="004638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BFD">
        <w:rPr>
          <w:rFonts w:ascii="Times New Roman" w:hAnsi="Times New Roman" w:cs="Times New Roman"/>
          <w:sz w:val="24"/>
          <w:szCs w:val="24"/>
        </w:rPr>
        <w:lastRenderedPageBreak/>
        <w:t>Tabla 2: Distribución temática por años</w:t>
      </w:r>
    </w:p>
    <w:tbl>
      <w:tblPr>
        <w:tblStyle w:val="Tablaconcuadrcula"/>
        <w:tblW w:w="9810" w:type="dxa"/>
        <w:tblLook w:val="04A0" w:firstRow="1" w:lastRow="0" w:firstColumn="1" w:lastColumn="0" w:noHBand="0" w:noVBand="1"/>
      </w:tblPr>
      <w:tblGrid>
        <w:gridCol w:w="872"/>
        <w:gridCol w:w="2350"/>
        <w:gridCol w:w="1083"/>
        <w:gridCol w:w="1005"/>
        <w:gridCol w:w="828"/>
        <w:gridCol w:w="1750"/>
        <w:gridCol w:w="1050"/>
        <w:gridCol w:w="872"/>
      </w:tblGrid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AÑO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APROVISIONAMIENTO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JUSTICIA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POLICIA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CAJAS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INSTITUCIONAL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MILITAR</w:t>
            </w: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1821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1822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1823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1824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1825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1826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1827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1828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1829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1830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1831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1832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1833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1834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1835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1836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1837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1838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1839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1840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1841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1842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1843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1844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1845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1846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1847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1848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1849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1850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1851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1852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4638A9" w:rsidRPr="000E24F3" w:rsidTr="004638A9"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72" w:type="dxa"/>
          </w:tcPr>
          <w:p w:rsidR="004638A9" w:rsidRPr="000E24F3" w:rsidRDefault="004638A9" w:rsidP="00BE33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4F3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</w:tc>
      </w:tr>
    </w:tbl>
    <w:p w:rsidR="004638A9" w:rsidRDefault="004638A9">
      <w:pPr>
        <w:rPr>
          <w:rFonts w:ascii="Times New Roman" w:hAnsi="Times New Roman" w:cs="Times New Roman"/>
          <w:sz w:val="24"/>
          <w:szCs w:val="24"/>
        </w:rPr>
      </w:pPr>
    </w:p>
    <w:p w:rsidR="004638A9" w:rsidRPr="004638A9" w:rsidRDefault="004638A9">
      <w:pPr>
        <w:rPr>
          <w:rFonts w:ascii="Times New Roman" w:hAnsi="Times New Roman" w:cs="Times New Roman"/>
          <w:sz w:val="24"/>
          <w:szCs w:val="24"/>
        </w:rPr>
      </w:pPr>
      <w:r w:rsidRPr="000F5BFD">
        <w:rPr>
          <w:rFonts w:ascii="Times New Roman" w:hAnsi="Times New Roman" w:cs="Times New Roman"/>
          <w:sz w:val="24"/>
          <w:szCs w:val="24"/>
        </w:rPr>
        <w:t>Fuente: elaboración propia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F5BFD">
        <w:rPr>
          <w:rFonts w:ascii="Times New Roman" w:hAnsi="Times New Roman" w:cs="Times New Roman"/>
          <w:sz w:val="24"/>
          <w:szCs w:val="24"/>
        </w:rPr>
        <w:t xml:space="preserve">AGPM c. 558, 567, 25, 26 </w:t>
      </w:r>
      <w:r>
        <w:rPr>
          <w:rFonts w:ascii="Times New Roman" w:hAnsi="Times New Roman" w:cs="Times New Roman"/>
          <w:sz w:val="24"/>
          <w:szCs w:val="24"/>
        </w:rPr>
        <w:t xml:space="preserve">A y B, 27, 170, 171, 249, 250 y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</w:t>
      </w:r>
      <w:r w:rsidRPr="000F5BFD">
        <w:rPr>
          <w:rFonts w:ascii="Times New Roman" w:hAnsi="Times New Roman" w:cs="Times New Roman"/>
          <w:sz w:val="24"/>
          <w:szCs w:val="24"/>
        </w:rPr>
        <w:t>51</w:t>
      </w:r>
    </w:p>
    <w:sectPr w:rsidR="004638A9" w:rsidRPr="004638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B53" w:rsidRDefault="00A54B53" w:rsidP="004638A9">
      <w:pPr>
        <w:spacing w:after="0" w:line="240" w:lineRule="auto"/>
      </w:pPr>
      <w:r>
        <w:separator/>
      </w:r>
    </w:p>
  </w:endnote>
  <w:endnote w:type="continuationSeparator" w:id="0">
    <w:p w:rsidR="00A54B53" w:rsidRDefault="00A54B53" w:rsidP="0046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B53" w:rsidRDefault="00A54B53" w:rsidP="004638A9">
      <w:pPr>
        <w:spacing w:after="0" w:line="240" w:lineRule="auto"/>
      </w:pPr>
      <w:r>
        <w:separator/>
      </w:r>
    </w:p>
  </w:footnote>
  <w:footnote w:type="continuationSeparator" w:id="0">
    <w:p w:rsidR="00A54B53" w:rsidRDefault="00A54B53" w:rsidP="00463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A9"/>
    <w:rsid w:val="000B0544"/>
    <w:rsid w:val="004638A9"/>
    <w:rsid w:val="00A54B53"/>
    <w:rsid w:val="00D1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CE4A"/>
  <w15:chartTrackingRefBased/>
  <w15:docId w15:val="{25230BB8-891B-4596-A4BF-BBCAC608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8A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3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4638A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638A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638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192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Molina</dc:creator>
  <cp:keywords/>
  <dc:description/>
  <cp:lastModifiedBy>Eugenia Molina</cp:lastModifiedBy>
  <cp:revision>1</cp:revision>
  <dcterms:created xsi:type="dcterms:W3CDTF">2017-10-13T11:17:00Z</dcterms:created>
  <dcterms:modified xsi:type="dcterms:W3CDTF">2017-10-13T11:21:00Z</dcterms:modified>
</cp:coreProperties>
</file>